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EAF1DD" w:themeColor="accent3" w:themeTint="33"/>
  <w:body>
    <w:p w:rsidR="00E72380" w:rsidRPr="00C56608" w:rsidRDefault="00E72380" w:rsidP="008D0F53">
      <w:pPr>
        <w:tabs>
          <w:tab w:val="left" w:pos="851"/>
        </w:tabs>
        <w:spacing w:after="0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C56608">
        <w:rPr>
          <w:rFonts w:ascii="Times New Roman" w:hAnsi="Times New Roman" w:cs="Times New Roman"/>
          <w:b/>
          <w:bCs/>
          <w:sz w:val="24"/>
          <w:szCs w:val="24"/>
        </w:rPr>
        <w:t>Приложение №1</w:t>
      </w:r>
    </w:p>
    <w:p w:rsidR="00E72380" w:rsidRPr="00C56608" w:rsidRDefault="00E72380" w:rsidP="008D0F53">
      <w:pPr>
        <w:tabs>
          <w:tab w:val="left" w:pos="851"/>
        </w:tabs>
        <w:spacing w:after="0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C56608">
        <w:rPr>
          <w:rFonts w:ascii="Times New Roman" w:hAnsi="Times New Roman" w:cs="Times New Roman"/>
          <w:bCs/>
          <w:sz w:val="24"/>
          <w:szCs w:val="24"/>
        </w:rPr>
        <w:t>к Поручению на проведение</w:t>
      </w:r>
    </w:p>
    <w:p w:rsidR="00E72380" w:rsidRPr="00C56608" w:rsidRDefault="00E72380" w:rsidP="008D0F53">
      <w:pPr>
        <w:tabs>
          <w:tab w:val="left" w:pos="851"/>
        </w:tabs>
        <w:spacing w:after="0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C56608">
        <w:rPr>
          <w:rFonts w:ascii="Times New Roman" w:hAnsi="Times New Roman" w:cs="Times New Roman"/>
          <w:bCs/>
          <w:sz w:val="24"/>
          <w:szCs w:val="24"/>
        </w:rPr>
        <w:t>закупочных процедур</w:t>
      </w:r>
    </w:p>
    <w:p w:rsidR="00E72380" w:rsidRPr="00C56608" w:rsidRDefault="00E72380" w:rsidP="008D0F53">
      <w:pPr>
        <w:tabs>
          <w:tab w:val="left" w:pos="851"/>
        </w:tabs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:rsidR="00E72380" w:rsidRPr="00C56608" w:rsidRDefault="00E72380" w:rsidP="008D0F53">
      <w:pPr>
        <w:tabs>
          <w:tab w:val="left" w:pos="851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56608">
        <w:rPr>
          <w:rFonts w:ascii="Times New Roman" w:hAnsi="Times New Roman" w:cs="Times New Roman"/>
          <w:b/>
          <w:sz w:val="24"/>
          <w:szCs w:val="24"/>
        </w:rPr>
        <w:t>ТЕХНИЧЕСКОЕ ЗАДАНИЕ</w:t>
      </w:r>
    </w:p>
    <w:p w:rsidR="00D4136B" w:rsidRPr="00C56608" w:rsidRDefault="00AA23FD" w:rsidP="008D0F53">
      <w:pPr>
        <w:tabs>
          <w:tab w:val="left" w:pos="851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56608">
        <w:rPr>
          <w:rFonts w:ascii="Times New Roman" w:hAnsi="Times New Roman" w:cs="Times New Roman"/>
          <w:b/>
          <w:sz w:val="24"/>
          <w:szCs w:val="24"/>
        </w:rPr>
        <w:t>на открытый запрос предложений по выбору исполнителя работ (услуг) по</w:t>
      </w:r>
    </w:p>
    <w:p w:rsidR="00E155D6" w:rsidRPr="00A36F15" w:rsidRDefault="00D4136B" w:rsidP="008D0F53">
      <w:pPr>
        <w:tabs>
          <w:tab w:val="left" w:pos="851"/>
        </w:tabs>
        <w:spacing w:after="0"/>
        <w:jc w:val="center"/>
        <w:rPr>
          <w:rFonts w:ascii="Times New Roman" w:hAnsi="Times New Roman" w:cs="Times New Roman"/>
          <w:b/>
          <w:sz w:val="2"/>
          <w:szCs w:val="2"/>
        </w:rPr>
      </w:pPr>
      <w:r w:rsidRPr="00C56608">
        <w:rPr>
          <w:rFonts w:ascii="Times New Roman" w:hAnsi="Times New Roman" w:cs="Times New Roman"/>
          <w:b/>
          <w:sz w:val="2"/>
          <w:szCs w:val="2"/>
        </w:rPr>
        <w:t>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</w:t>
      </w:r>
      <w:r w:rsidR="00E155D6" w:rsidRPr="00C56608">
        <w:rPr>
          <w:rFonts w:ascii="Times New Roman" w:hAnsi="Times New Roman" w:cs="Times New Roman"/>
          <w:b/>
          <w:sz w:val="2"/>
          <w:szCs w:val="2"/>
        </w:rPr>
        <w:t>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</w:t>
      </w:r>
      <w:r w:rsidRPr="00C56608">
        <w:rPr>
          <w:rFonts w:ascii="Times New Roman" w:hAnsi="Times New Roman" w:cs="Times New Roman"/>
          <w:b/>
          <w:sz w:val="2"/>
          <w:szCs w:val="2"/>
        </w:rPr>
        <w:t>------------------------------------------------------------------------------------------------------------------------------------------------------------------</w:t>
      </w:r>
      <w:r w:rsidR="008E5177" w:rsidRPr="00A36F15">
        <w:rPr>
          <w:rFonts w:ascii="Times New Roman" w:hAnsi="Times New Roman" w:cs="Times New Roman"/>
          <w:b/>
          <w:sz w:val="2"/>
          <w:szCs w:val="2"/>
        </w:rPr>
        <w:t>-------------------------------------------------------------------------------------------------------------------------------------------------------------------------------------------------------------------</w:t>
      </w:r>
    </w:p>
    <w:p w:rsidR="00E155D6" w:rsidRPr="00C56608" w:rsidRDefault="00D4136B" w:rsidP="008D0F53">
      <w:pPr>
        <w:tabs>
          <w:tab w:val="left" w:pos="851"/>
        </w:tabs>
        <w:spacing w:after="0"/>
        <w:jc w:val="center"/>
        <w:rPr>
          <w:rFonts w:ascii="Times New Roman" w:hAnsi="Times New Roman" w:cs="Times New Roman"/>
          <w:i/>
          <w:sz w:val="16"/>
          <w:szCs w:val="16"/>
        </w:rPr>
      </w:pPr>
      <w:r w:rsidRPr="00C56608">
        <w:rPr>
          <w:rFonts w:ascii="Times New Roman" w:hAnsi="Times New Roman" w:cs="Times New Roman"/>
          <w:i/>
          <w:sz w:val="16"/>
          <w:szCs w:val="16"/>
        </w:rPr>
        <w:t xml:space="preserve"> (наименование закупки)</w:t>
      </w:r>
    </w:p>
    <w:p w:rsidR="00AA23FD" w:rsidRPr="00C56608" w:rsidRDefault="00E72380" w:rsidP="008D0F53">
      <w:pPr>
        <w:tabs>
          <w:tab w:val="left" w:pos="851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56608">
        <w:rPr>
          <w:rFonts w:ascii="Times New Roman" w:hAnsi="Times New Roman" w:cs="Times New Roman"/>
          <w:b/>
          <w:sz w:val="24"/>
          <w:szCs w:val="24"/>
        </w:rPr>
        <w:t>«</w:t>
      </w:r>
      <w:r w:rsidR="002005CC">
        <w:rPr>
          <w:rFonts w:ascii="Times New Roman" w:hAnsi="Times New Roman" w:cs="Times New Roman"/>
          <w:b/>
          <w:sz w:val="24"/>
          <w:szCs w:val="24"/>
        </w:rPr>
        <w:t xml:space="preserve">Устройство футбольного поля </w:t>
      </w:r>
      <w:r w:rsidR="002005CC" w:rsidRPr="002005CC">
        <w:rPr>
          <w:rFonts w:ascii="Times New Roman" w:hAnsi="Times New Roman" w:cs="Times New Roman"/>
          <w:b/>
          <w:sz w:val="24"/>
          <w:szCs w:val="24"/>
        </w:rPr>
        <w:t>Автовской ТЭЦ-15 филиала "Невский" (</w:t>
      </w:r>
      <w:r w:rsidR="00936254">
        <w:rPr>
          <w:rFonts w:ascii="Times New Roman" w:hAnsi="Times New Roman" w:cs="Times New Roman"/>
          <w:b/>
          <w:sz w:val="24"/>
          <w:szCs w:val="24"/>
        </w:rPr>
        <w:t>СМР</w:t>
      </w:r>
      <w:r w:rsidR="002005CC" w:rsidRPr="002005CC">
        <w:rPr>
          <w:rFonts w:ascii="Times New Roman" w:hAnsi="Times New Roman" w:cs="Times New Roman"/>
          <w:b/>
          <w:sz w:val="24"/>
          <w:szCs w:val="24"/>
        </w:rPr>
        <w:t>)</w:t>
      </w:r>
    </w:p>
    <w:p w:rsidR="00E155D6" w:rsidRPr="00A36F15" w:rsidRDefault="00E155D6" w:rsidP="008D0F53">
      <w:pPr>
        <w:tabs>
          <w:tab w:val="left" w:pos="851"/>
        </w:tabs>
        <w:spacing w:after="0"/>
        <w:jc w:val="center"/>
        <w:rPr>
          <w:rFonts w:ascii="Times New Roman" w:hAnsi="Times New Roman" w:cs="Times New Roman"/>
          <w:b/>
          <w:sz w:val="2"/>
          <w:szCs w:val="2"/>
        </w:rPr>
      </w:pPr>
      <w:r w:rsidRPr="00C56608">
        <w:rPr>
          <w:rFonts w:ascii="Times New Roman" w:hAnsi="Times New Roman" w:cs="Times New Roman"/>
          <w:b/>
          <w:sz w:val="2"/>
          <w:szCs w:val="2"/>
        </w:rPr>
        <w:t>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</w:t>
      </w:r>
      <w:r w:rsidR="008E5177" w:rsidRPr="00A36F15">
        <w:rPr>
          <w:rFonts w:ascii="Times New Roman" w:hAnsi="Times New Roman" w:cs="Times New Roman"/>
          <w:b/>
          <w:sz w:val="2"/>
          <w:szCs w:val="2"/>
        </w:rPr>
        <w:t>-----------------------------------------------------------------------------------------------------------------------------------------------------------------------------------------------------------------------------------------</w:t>
      </w:r>
    </w:p>
    <w:p w:rsidR="00AA23FD" w:rsidRPr="00C56608" w:rsidRDefault="008E5177" w:rsidP="008D0F53">
      <w:pPr>
        <w:tabs>
          <w:tab w:val="left" w:pos="851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5660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155D6" w:rsidRPr="00C56608">
        <w:rPr>
          <w:rFonts w:ascii="Times New Roman" w:hAnsi="Times New Roman" w:cs="Times New Roman"/>
          <w:b/>
          <w:sz w:val="24"/>
          <w:szCs w:val="24"/>
        </w:rPr>
        <w:t>(</w:t>
      </w:r>
      <w:r w:rsidR="00AA23FD" w:rsidRPr="00C56608">
        <w:rPr>
          <w:rFonts w:ascii="Times New Roman" w:hAnsi="Times New Roman" w:cs="Times New Roman"/>
          <w:b/>
          <w:sz w:val="24"/>
          <w:szCs w:val="24"/>
        </w:rPr>
        <w:t xml:space="preserve">номер закупки по </w:t>
      </w:r>
      <w:r w:rsidR="00AA23FD" w:rsidRPr="00B6189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ГКПЗ </w:t>
      </w:r>
      <w:r w:rsidR="004A27B2" w:rsidRPr="00B6189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1115/5.24-2593</w:t>
      </w:r>
      <w:r w:rsidR="00E155D6" w:rsidRPr="00C56608">
        <w:rPr>
          <w:rFonts w:ascii="Times New Roman" w:hAnsi="Times New Roman" w:cs="Times New Roman"/>
          <w:b/>
          <w:sz w:val="24"/>
          <w:szCs w:val="24"/>
        </w:rPr>
        <w:t>)</w:t>
      </w:r>
    </w:p>
    <w:p w:rsidR="00AA23FD" w:rsidRPr="00C56608" w:rsidRDefault="00E155D6" w:rsidP="008D0F53">
      <w:pPr>
        <w:tabs>
          <w:tab w:val="left" w:pos="851"/>
        </w:tabs>
        <w:spacing w:after="0"/>
        <w:jc w:val="center"/>
        <w:rPr>
          <w:rFonts w:ascii="Times New Roman" w:hAnsi="Times New Roman" w:cs="Times New Roman"/>
          <w:b/>
          <w:sz w:val="4"/>
          <w:szCs w:val="4"/>
        </w:rPr>
      </w:pPr>
      <w:r w:rsidRPr="00C56608">
        <w:rPr>
          <w:rFonts w:ascii="Times New Roman" w:hAnsi="Times New Roman" w:cs="Times New Roman"/>
          <w:b/>
          <w:sz w:val="4"/>
          <w:szCs w:val="4"/>
        </w:rPr>
        <w:t>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</w:t>
      </w:r>
      <w:r w:rsidR="00CE510E" w:rsidRPr="00C56608">
        <w:rPr>
          <w:rFonts w:ascii="Times New Roman" w:hAnsi="Times New Roman" w:cs="Times New Roman"/>
          <w:b/>
          <w:sz w:val="4"/>
          <w:szCs w:val="4"/>
        </w:rPr>
        <w:t>----------------------------------------------------------</w:t>
      </w:r>
      <w:r w:rsidRPr="00C56608">
        <w:rPr>
          <w:rFonts w:ascii="Times New Roman" w:hAnsi="Times New Roman" w:cs="Times New Roman"/>
          <w:b/>
          <w:sz w:val="4"/>
          <w:szCs w:val="4"/>
        </w:rPr>
        <w:t>--------------------------------------------------</w:t>
      </w:r>
      <w:r w:rsidR="00304BBA" w:rsidRPr="00C56608">
        <w:rPr>
          <w:rFonts w:ascii="Times New Roman" w:hAnsi="Times New Roman" w:cs="Times New Roman"/>
          <w:b/>
          <w:sz w:val="4"/>
          <w:szCs w:val="4"/>
        </w:rPr>
        <w:t>-------------------------------------------------------------------------------------------------------------------</w:t>
      </w:r>
    </w:p>
    <w:p w:rsidR="00E72380" w:rsidRPr="00C56608" w:rsidRDefault="00662C57" w:rsidP="008D0F53">
      <w:pPr>
        <w:tabs>
          <w:tab w:val="left" w:pos="851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56608">
        <w:rPr>
          <w:rFonts w:ascii="Times New Roman" w:hAnsi="Times New Roman" w:cs="Times New Roman"/>
          <w:b/>
          <w:sz w:val="24"/>
          <w:szCs w:val="24"/>
        </w:rPr>
        <w:t>Автовская ТЭЦ (</w:t>
      </w:r>
      <w:r w:rsidR="00E72380" w:rsidRPr="00C56608">
        <w:rPr>
          <w:rFonts w:ascii="Times New Roman" w:hAnsi="Times New Roman" w:cs="Times New Roman"/>
          <w:b/>
          <w:sz w:val="24"/>
          <w:szCs w:val="24"/>
        </w:rPr>
        <w:t>ТЭЦ-15</w:t>
      </w:r>
      <w:r w:rsidRPr="00C56608">
        <w:rPr>
          <w:rFonts w:ascii="Times New Roman" w:hAnsi="Times New Roman" w:cs="Times New Roman"/>
          <w:b/>
          <w:sz w:val="24"/>
          <w:szCs w:val="24"/>
        </w:rPr>
        <w:t>)</w:t>
      </w:r>
      <w:r w:rsidR="00E72380" w:rsidRPr="00C56608">
        <w:rPr>
          <w:rFonts w:ascii="Times New Roman" w:hAnsi="Times New Roman" w:cs="Times New Roman"/>
          <w:b/>
          <w:sz w:val="24"/>
          <w:szCs w:val="24"/>
        </w:rPr>
        <w:t xml:space="preserve"> филиала «Невский» ОАО «ТГК-1»</w:t>
      </w:r>
    </w:p>
    <w:p w:rsidR="00CE510E" w:rsidRPr="00C56608" w:rsidRDefault="00CE510E" w:rsidP="008D0F53">
      <w:pPr>
        <w:tabs>
          <w:tab w:val="left" w:pos="851"/>
        </w:tabs>
        <w:spacing w:after="0"/>
        <w:jc w:val="center"/>
        <w:rPr>
          <w:rFonts w:ascii="Times New Roman" w:hAnsi="Times New Roman" w:cs="Times New Roman"/>
          <w:b/>
          <w:sz w:val="4"/>
          <w:szCs w:val="4"/>
        </w:rPr>
      </w:pPr>
      <w:r w:rsidRPr="00C56608">
        <w:rPr>
          <w:rFonts w:ascii="Times New Roman" w:hAnsi="Times New Roman" w:cs="Times New Roman"/>
          <w:b/>
          <w:sz w:val="4"/>
          <w:szCs w:val="4"/>
        </w:rPr>
        <w:t>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</w:t>
      </w:r>
      <w:r w:rsidR="00304BBA" w:rsidRPr="00C56608">
        <w:rPr>
          <w:rFonts w:ascii="Times New Roman" w:hAnsi="Times New Roman" w:cs="Times New Roman"/>
          <w:b/>
          <w:sz w:val="4"/>
          <w:szCs w:val="4"/>
        </w:rPr>
        <w:t>-------------------------------------------------------------------------------------------------------------------</w:t>
      </w:r>
    </w:p>
    <w:p w:rsidR="00E155D6" w:rsidRPr="00C56608" w:rsidRDefault="00CE510E" w:rsidP="008D0F53">
      <w:pPr>
        <w:tabs>
          <w:tab w:val="left" w:pos="851"/>
        </w:tabs>
        <w:spacing w:after="0"/>
        <w:rPr>
          <w:rFonts w:ascii="Times New Roman" w:hAnsi="Times New Roman" w:cs="Times New Roman"/>
          <w:i/>
          <w:sz w:val="16"/>
          <w:szCs w:val="16"/>
        </w:rPr>
      </w:pPr>
      <w:r w:rsidRPr="00C56608">
        <w:rPr>
          <w:rFonts w:ascii="Times New Roman" w:hAnsi="Times New Roman" w:cs="Times New Roman"/>
          <w:i/>
          <w:sz w:val="16"/>
          <w:szCs w:val="16"/>
        </w:rPr>
        <w:t xml:space="preserve">(наименование структурного </w:t>
      </w:r>
      <w:r w:rsidR="00197F96" w:rsidRPr="00C56608">
        <w:rPr>
          <w:rFonts w:ascii="Times New Roman" w:hAnsi="Times New Roman" w:cs="Times New Roman"/>
          <w:i/>
          <w:sz w:val="16"/>
          <w:szCs w:val="16"/>
        </w:rPr>
        <w:t xml:space="preserve">подразделения) </w:t>
      </w:r>
      <w:r w:rsidR="00197F96" w:rsidRPr="00C56608">
        <w:rPr>
          <w:rFonts w:ascii="Times New Roman" w:hAnsi="Times New Roman" w:cs="Times New Roman"/>
          <w:i/>
          <w:sz w:val="16"/>
          <w:szCs w:val="16"/>
        </w:rPr>
        <w:tab/>
      </w:r>
      <w:r w:rsidR="00197F96" w:rsidRPr="00C56608">
        <w:rPr>
          <w:rFonts w:ascii="Times New Roman" w:hAnsi="Times New Roman" w:cs="Times New Roman"/>
          <w:i/>
          <w:sz w:val="16"/>
          <w:szCs w:val="16"/>
        </w:rPr>
        <w:tab/>
        <w:t xml:space="preserve"> (</w:t>
      </w:r>
      <w:r w:rsidRPr="00C56608">
        <w:rPr>
          <w:rFonts w:ascii="Times New Roman" w:hAnsi="Times New Roman" w:cs="Times New Roman"/>
          <w:i/>
          <w:sz w:val="16"/>
          <w:szCs w:val="16"/>
        </w:rPr>
        <w:t>наименование филиала)</w:t>
      </w:r>
    </w:p>
    <w:p w:rsidR="00E155D6" w:rsidRPr="00C56608" w:rsidRDefault="00E155D6" w:rsidP="008D0F53">
      <w:pPr>
        <w:tabs>
          <w:tab w:val="left" w:pos="851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2268"/>
      </w:tblGrid>
      <w:tr w:rsidR="00F73F90" w:rsidRPr="00C56608" w:rsidTr="0028377A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2842" w:rsidRPr="00C56608" w:rsidRDefault="00752842" w:rsidP="008D0F53">
            <w:pPr>
              <w:tabs>
                <w:tab w:val="left" w:pos="851"/>
              </w:tabs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608">
              <w:rPr>
                <w:rFonts w:ascii="Times New Roman" w:hAnsi="Times New Roman" w:cs="Times New Roman"/>
                <w:b/>
                <w:sz w:val="24"/>
                <w:szCs w:val="24"/>
              </w:rPr>
              <w:t>ОКВЭД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2842" w:rsidRPr="00B6189E" w:rsidRDefault="00F94445" w:rsidP="008D0F53">
            <w:pPr>
              <w:tabs>
                <w:tab w:val="left" w:pos="851"/>
              </w:tabs>
              <w:spacing w:after="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 w:rsidRPr="00B6189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41.20</w:t>
            </w:r>
          </w:p>
        </w:tc>
      </w:tr>
      <w:tr w:rsidR="00F73F90" w:rsidRPr="00C56608" w:rsidTr="0028377A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2842" w:rsidRPr="00C56608" w:rsidRDefault="00752842" w:rsidP="008D0F53">
            <w:pPr>
              <w:tabs>
                <w:tab w:val="left" w:pos="851"/>
              </w:tabs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608">
              <w:rPr>
                <w:rFonts w:ascii="Times New Roman" w:hAnsi="Times New Roman" w:cs="Times New Roman"/>
                <w:b/>
                <w:sz w:val="24"/>
                <w:szCs w:val="24"/>
              </w:rPr>
              <w:t>ОКДП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2842" w:rsidRPr="00B6189E" w:rsidRDefault="00F94445" w:rsidP="008D0F53">
            <w:pPr>
              <w:tabs>
                <w:tab w:val="left" w:pos="851"/>
              </w:tabs>
              <w:spacing w:after="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 w:rsidRPr="00B6189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42.99.12.110</w:t>
            </w:r>
          </w:p>
        </w:tc>
      </w:tr>
    </w:tbl>
    <w:p w:rsidR="00E72380" w:rsidRPr="00C56608" w:rsidRDefault="00E72380" w:rsidP="008D0F53">
      <w:pPr>
        <w:tabs>
          <w:tab w:val="left" w:pos="851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E72380" w:rsidRPr="00C56608" w:rsidRDefault="00E72380" w:rsidP="00E56044">
      <w:pPr>
        <w:numPr>
          <w:ilvl w:val="0"/>
          <w:numId w:val="1"/>
        </w:numPr>
        <w:tabs>
          <w:tab w:val="left" w:pos="851"/>
        </w:tabs>
        <w:spacing w:after="0"/>
        <w:ind w:left="0" w:firstLine="0"/>
        <w:rPr>
          <w:rFonts w:ascii="Times New Roman" w:hAnsi="Times New Roman" w:cs="Times New Roman"/>
          <w:b/>
          <w:sz w:val="24"/>
          <w:szCs w:val="24"/>
        </w:rPr>
      </w:pPr>
      <w:r w:rsidRPr="00C56608">
        <w:rPr>
          <w:rFonts w:ascii="Times New Roman" w:hAnsi="Times New Roman" w:cs="Times New Roman"/>
          <w:b/>
          <w:sz w:val="24"/>
          <w:szCs w:val="24"/>
        </w:rPr>
        <w:t>Общие требования.</w:t>
      </w:r>
    </w:p>
    <w:p w:rsidR="00E72380" w:rsidRPr="00C56608" w:rsidRDefault="00E72380" w:rsidP="00E56044">
      <w:pPr>
        <w:tabs>
          <w:tab w:val="left" w:pos="851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E72380" w:rsidRPr="00C56608" w:rsidRDefault="00E72380" w:rsidP="00E56044">
      <w:pPr>
        <w:pStyle w:val="a4"/>
        <w:numPr>
          <w:ilvl w:val="1"/>
          <w:numId w:val="4"/>
        </w:numPr>
        <w:tabs>
          <w:tab w:val="left" w:pos="851"/>
        </w:tabs>
        <w:spacing w:line="276" w:lineRule="auto"/>
        <w:ind w:left="0" w:firstLine="0"/>
        <w:rPr>
          <w:rFonts w:ascii="Times New Roman" w:hAnsi="Times New Roman" w:cs="Times New Roman"/>
          <w:b/>
          <w:color w:val="auto"/>
        </w:rPr>
      </w:pPr>
      <w:r w:rsidRPr="00C56608">
        <w:rPr>
          <w:rFonts w:ascii="Times New Roman" w:hAnsi="Times New Roman" w:cs="Times New Roman"/>
          <w:b/>
          <w:color w:val="auto"/>
        </w:rPr>
        <w:t xml:space="preserve">Требования к месту выполнения работ: </w:t>
      </w:r>
    </w:p>
    <w:p w:rsidR="00E72380" w:rsidRPr="00AE047F" w:rsidRDefault="00E72380" w:rsidP="00E56044">
      <w:pPr>
        <w:tabs>
          <w:tab w:val="left" w:pos="851"/>
        </w:tabs>
        <w:spacing w:after="0"/>
        <w:rPr>
          <w:rFonts w:ascii="Times New Roman" w:hAnsi="Times New Roman" w:cs="Times New Roman"/>
          <w:b/>
          <w:sz w:val="24"/>
          <w:szCs w:val="24"/>
          <w:highlight w:val="yellow"/>
        </w:rPr>
      </w:pPr>
      <w:r w:rsidRPr="00C56608">
        <w:rPr>
          <w:rFonts w:ascii="Times New Roman" w:hAnsi="Times New Roman" w:cs="Times New Roman"/>
          <w:b/>
          <w:sz w:val="24"/>
          <w:szCs w:val="24"/>
        </w:rPr>
        <w:t>г. Санкт- Петербург, ул. Броневая, д.6</w:t>
      </w:r>
      <w:r w:rsidR="00662C57" w:rsidRPr="00C56608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Pr="00C56608">
        <w:rPr>
          <w:rFonts w:ascii="Times New Roman" w:hAnsi="Times New Roman" w:cs="Times New Roman"/>
          <w:b/>
          <w:sz w:val="24"/>
          <w:szCs w:val="24"/>
        </w:rPr>
        <w:t xml:space="preserve">Автовская ТЭЦ (ТЭЦ-15) филиала “Невский” ОАО </w:t>
      </w:r>
      <w:r w:rsidRPr="00AE047F">
        <w:rPr>
          <w:rFonts w:ascii="Times New Roman" w:hAnsi="Times New Roman" w:cs="Times New Roman"/>
          <w:b/>
          <w:sz w:val="24"/>
          <w:szCs w:val="24"/>
          <w:highlight w:val="yellow"/>
        </w:rPr>
        <w:t>“ТГК-1”.</w:t>
      </w:r>
    </w:p>
    <w:p w:rsidR="00E72380" w:rsidRPr="00AE047F" w:rsidRDefault="001B4753" w:rsidP="00E56044">
      <w:pPr>
        <w:tabs>
          <w:tab w:val="left" w:pos="851"/>
        </w:tabs>
        <w:spacing w:after="0"/>
        <w:rPr>
          <w:rFonts w:ascii="Times New Roman" w:hAnsi="Times New Roman" w:cs="Times New Roman"/>
          <w:sz w:val="24"/>
          <w:szCs w:val="24"/>
          <w:highlight w:val="yellow"/>
        </w:rPr>
      </w:pPr>
      <w:r w:rsidRPr="00AE047F">
        <w:rPr>
          <w:rFonts w:ascii="Times New Roman" w:hAnsi="Times New Roman" w:cs="Times New Roman"/>
          <w:sz w:val="24"/>
          <w:szCs w:val="24"/>
          <w:highlight w:val="yellow"/>
        </w:rPr>
        <w:t>Ответственные за составление технического задания</w:t>
      </w:r>
      <w:r w:rsidR="00E72380" w:rsidRPr="00AE047F">
        <w:rPr>
          <w:rFonts w:ascii="Times New Roman" w:hAnsi="Times New Roman" w:cs="Times New Roman"/>
          <w:sz w:val="24"/>
          <w:szCs w:val="24"/>
          <w:highlight w:val="yellow"/>
        </w:rPr>
        <w:t>:</w:t>
      </w:r>
    </w:p>
    <w:p w:rsidR="001B4753" w:rsidRPr="00AE047F" w:rsidRDefault="001B4753" w:rsidP="00E56044">
      <w:pPr>
        <w:tabs>
          <w:tab w:val="left" w:pos="851"/>
        </w:tabs>
        <w:spacing w:after="0"/>
        <w:rPr>
          <w:rFonts w:ascii="Times New Roman" w:hAnsi="Times New Roman" w:cs="Times New Roman"/>
          <w:sz w:val="24"/>
          <w:szCs w:val="24"/>
          <w:highlight w:val="yellow"/>
        </w:rPr>
      </w:pPr>
      <w:r w:rsidRPr="00AE047F">
        <w:rPr>
          <w:rFonts w:ascii="Times New Roman" w:hAnsi="Times New Roman" w:cs="Times New Roman"/>
          <w:sz w:val="24"/>
          <w:szCs w:val="24"/>
          <w:highlight w:val="yellow"/>
        </w:rPr>
        <w:t>Начальник группы капитального строит</w:t>
      </w:r>
      <w:r w:rsidR="00533D27" w:rsidRPr="00AE047F">
        <w:rPr>
          <w:rFonts w:ascii="Times New Roman" w:hAnsi="Times New Roman" w:cs="Times New Roman"/>
          <w:sz w:val="24"/>
          <w:szCs w:val="24"/>
          <w:highlight w:val="yellow"/>
        </w:rPr>
        <w:t>ельства – Ходневич В</w:t>
      </w:r>
      <w:r w:rsidR="001D104A" w:rsidRPr="00AE047F">
        <w:rPr>
          <w:rFonts w:ascii="Times New Roman" w:hAnsi="Times New Roman" w:cs="Times New Roman"/>
          <w:sz w:val="24"/>
          <w:szCs w:val="24"/>
          <w:highlight w:val="yellow"/>
        </w:rPr>
        <w:t xml:space="preserve">ладимир </w:t>
      </w:r>
      <w:r w:rsidR="00533D27" w:rsidRPr="00AE047F">
        <w:rPr>
          <w:rFonts w:ascii="Times New Roman" w:hAnsi="Times New Roman" w:cs="Times New Roman"/>
          <w:sz w:val="24"/>
          <w:szCs w:val="24"/>
          <w:highlight w:val="yellow"/>
        </w:rPr>
        <w:t>И</w:t>
      </w:r>
      <w:r w:rsidR="001D104A" w:rsidRPr="00AE047F">
        <w:rPr>
          <w:rFonts w:ascii="Times New Roman" w:hAnsi="Times New Roman" w:cs="Times New Roman"/>
          <w:sz w:val="24"/>
          <w:szCs w:val="24"/>
          <w:highlight w:val="yellow"/>
        </w:rPr>
        <w:t>ванович</w:t>
      </w:r>
      <w:r w:rsidR="00533D27" w:rsidRPr="00AE047F">
        <w:rPr>
          <w:rFonts w:ascii="Times New Roman" w:hAnsi="Times New Roman" w:cs="Times New Roman"/>
          <w:sz w:val="24"/>
          <w:szCs w:val="24"/>
          <w:highlight w:val="yellow"/>
        </w:rPr>
        <w:t xml:space="preserve"> тел.</w:t>
      </w:r>
      <w:r w:rsidR="00F0558D" w:rsidRPr="00AE047F">
        <w:rPr>
          <w:rFonts w:ascii="Times New Roman" w:hAnsi="Times New Roman" w:cs="Times New Roman"/>
          <w:sz w:val="24"/>
          <w:szCs w:val="24"/>
          <w:highlight w:val="yellow"/>
        </w:rPr>
        <w:t>+7</w:t>
      </w:r>
      <w:r w:rsidRPr="00AE047F">
        <w:rPr>
          <w:rFonts w:ascii="Times New Roman" w:hAnsi="Times New Roman" w:cs="Times New Roman"/>
          <w:sz w:val="24"/>
          <w:szCs w:val="24"/>
          <w:highlight w:val="yellow"/>
        </w:rPr>
        <w:t xml:space="preserve"> (812) 901-41-64</w:t>
      </w:r>
      <w:r w:rsidR="006E7DE8" w:rsidRPr="00AE047F">
        <w:rPr>
          <w:rFonts w:ascii="Times New Roman" w:hAnsi="Times New Roman" w:cs="Times New Roman"/>
          <w:sz w:val="24"/>
          <w:szCs w:val="24"/>
          <w:highlight w:val="yellow"/>
        </w:rPr>
        <w:t>.</w:t>
      </w:r>
    </w:p>
    <w:p w:rsidR="008E5177" w:rsidRPr="008E5177" w:rsidRDefault="008E5177" w:rsidP="00E56044">
      <w:pPr>
        <w:tabs>
          <w:tab w:val="left" w:pos="851"/>
        </w:tabs>
        <w:spacing w:after="0"/>
        <w:rPr>
          <w:rFonts w:ascii="Times New Roman" w:eastAsia="Times New Roman" w:hAnsi="Times New Roman" w:cs="Times New Roman"/>
          <w:sz w:val="24"/>
        </w:rPr>
      </w:pPr>
      <w:r w:rsidRPr="00AE047F">
        <w:rPr>
          <w:rFonts w:ascii="Times New Roman" w:hAnsi="Times New Roman" w:cs="Times New Roman"/>
          <w:sz w:val="24"/>
          <w:szCs w:val="24"/>
          <w:highlight w:val="yellow"/>
        </w:rPr>
        <w:t xml:space="preserve">Начальник </w:t>
      </w:r>
      <w:proofErr w:type="spellStart"/>
      <w:r w:rsidRPr="00AE047F">
        <w:rPr>
          <w:rFonts w:ascii="Times New Roman" w:hAnsi="Times New Roman" w:cs="Times New Roman"/>
          <w:sz w:val="24"/>
          <w:szCs w:val="24"/>
          <w:highlight w:val="yellow"/>
        </w:rPr>
        <w:t>СЛиОП</w:t>
      </w:r>
      <w:proofErr w:type="spellEnd"/>
      <w:r w:rsidRPr="00AE047F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r w:rsidR="00F67754" w:rsidRPr="00AE047F">
        <w:rPr>
          <w:rFonts w:ascii="Times New Roman" w:hAnsi="Times New Roman" w:cs="Times New Roman"/>
          <w:sz w:val="24"/>
          <w:szCs w:val="24"/>
          <w:highlight w:val="yellow"/>
        </w:rPr>
        <w:t xml:space="preserve">– </w:t>
      </w:r>
      <w:proofErr w:type="spellStart"/>
      <w:r w:rsidR="00F67754" w:rsidRPr="00AE047F">
        <w:rPr>
          <w:rFonts w:ascii="Times New Roman" w:hAnsi="Times New Roman" w:cs="Times New Roman"/>
          <w:sz w:val="24"/>
          <w:szCs w:val="24"/>
          <w:highlight w:val="yellow"/>
        </w:rPr>
        <w:t>Шилин</w:t>
      </w:r>
      <w:proofErr w:type="spellEnd"/>
      <w:r w:rsidR="00F67754" w:rsidRPr="00AE047F">
        <w:rPr>
          <w:rFonts w:ascii="Times New Roman" w:hAnsi="Times New Roman" w:cs="Times New Roman"/>
          <w:sz w:val="24"/>
          <w:szCs w:val="24"/>
          <w:highlight w:val="yellow"/>
        </w:rPr>
        <w:t xml:space="preserve"> Виталий Сергеевич</w:t>
      </w:r>
      <w:r w:rsidR="001B4753" w:rsidRPr="00AE047F">
        <w:rPr>
          <w:rFonts w:ascii="Times New Roman" w:hAnsi="Times New Roman" w:cs="Times New Roman"/>
          <w:sz w:val="24"/>
          <w:szCs w:val="24"/>
          <w:highlight w:val="yellow"/>
        </w:rPr>
        <w:t xml:space="preserve"> тел. </w:t>
      </w:r>
      <w:r w:rsidR="00F0558D" w:rsidRPr="00AE047F">
        <w:rPr>
          <w:rFonts w:ascii="Times New Roman" w:hAnsi="Times New Roman" w:cs="Times New Roman"/>
          <w:sz w:val="24"/>
          <w:szCs w:val="24"/>
          <w:highlight w:val="yellow"/>
        </w:rPr>
        <w:t>+7(812</w:t>
      </w:r>
      <w:r w:rsidR="00F0558D" w:rsidRPr="00AE047F">
        <w:rPr>
          <w:rFonts w:ascii="Times New Roman" w:eastAsia="Times New Roman" w:hAnsi="Times New Roman" w:cs="Times New Roman"/>
          <w:sz w:val="24"/>
          <w:highlight w:val="yellow"/>
        </w:rPr>
        <w:t>)</w:t>
      </w:r>
      <w:r w:rsidRPr="00AE047F">
        <w:rPr>
          <w:rFonts w:ascii="Times New Roman" w:eastAsia="Times New Roman" w:hAnsi="Times New Roman" w:cs="Times New Roman"/>
          <w:sz w:val="24"/>
          <w:highlight w:val="yellow"/>
        </w:rPr>
        <w:t xml:space="preserve"> 901-41-94</w:t>
      </w:r>
    </w:p>
    <w:p w:rsidR="00E72380" w:rsidRPr="00C56608" w:rsidRDefault="00E72380" w:rsidP="00E56044">
      <w:pPr>
        <w:tabs>
          <w:tab w:val="left" w:pos="851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E72380" w:rsidRPr="00C56608" w:rsidRDefault="00752842" w:rsidP="00E56044">
      <w:pPr>
        <w:pStyle w:val="a4"/>
        <w:numPr>
          <w:ilvl w:val="1"/>
          <w:numId w:val="4"/>
        </w:numPr>
        <w:tabs>
          <w:tab w:val="left" w:pos="851"/>
        </w:tabs>
        <w:spacing w:line="276" w:lineRule="auto"/>
        <w:ind w:left="0" w:firstLine="0"/>
        <w:rPr>
          <w:rFonts w:ascii="Times New Roman" w:hAnsi="Times New Roman" w:cs="Times New Roman"/>
          <w:b/>
          <w:color w:val="auto"/>
        </w:rPr>
      </w:pPr>
      <w:r w:rsidRPr="00C56608">
        <w:rPr>
          <w:rFonts w:ascii="Times New Roman" w:hAnsi="Times New Roman" w:cs="Times New Roman"/>
          <w:b/>
          <w:color w:val="auto"/>
        </w:rPr>
        <w:t>Период выполнения работ</w:t>
      </w:r>
      <w:r w:rsidR="00E72380" w:rsidRPr="00C56608">
        <w:rPr>
          <w:rFonts w:ascii="Times New Roman" w:hAnsi="Times New Roman" w:cs="Times New Roman"/>
          <w:b/>
          <w:color w:val="auto"/>
        </w:rPr>
        <w:t>:</w:t>
      </w:r>
    </w:p>
    <w:p w:rsidR="00E72380" w:rsidRPr="00C56608" w:rsidRDefault="00925EEE" w:rsidP="00E56044">
      <w:pPr>
        <w:tabs>
          <w:tab w:val="left" w:pos="851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C56608">
        <w:rPr>
          <w:rFonts w:ascii="Times New Roman" w:hAnsi="Times New Roman" w:cs="Times New Roman"/>
          <w:sz w:val="24"/>
          <w:szCs w:val="24"/>
        </w:rPr>
        <w:t>Начало</w:t>
      </w:r>
      <w:r w:rsidRPr="00C56608">
        <w:rPr>
          <w:rFonts w:ascii="Times New Roman" w:hAnsi="Times New Roman" w:cs="Times New Roman"/>
          <w:sz w:val="24"/>
          <w:szCs w:val="24"/>
        </w:rPr>
        <w:tab/>
      </w:r>
      <w:r w:rsidRPr="00C56608">
        <w:rPr>
          <w:rFonts w:ascii="Times New Roman" w:hAnsi="Times New Roman" w:cs="Times New Roman"/>
          <w:sz w:val="24"/>
          <w:szCs w:val="24"/>
        </w:rPr>
        <w:tab/>
      </w:r>
      <w:r w:rsidR="008D0F53" w:rsidRPr="00C56608">
        <w:rPr>
          <w:rFonts w:ascii="Times New Roman" w:hAnsi="Times New Roman" w:cs="Times New Roman"/>
          <w:sz w:val="24"/>
          <w:szCs w:val="24"/>
        </w:rPr>
        <w:tab/>
      </w:r>
      <w:r w:rsidR="008E5177">
        <w:rPr>
          <w:rFonts w:ascii="Times New Roman" w:hAnsi="Times New Roman" w:cs="Times New Roman"/>
          <w:sz w:val="24"/>
          <w:szCs w:val="24"/>
        </w:rPr>
        <w:t>апрель</w:t>
      </w:r>
      <w:r w:rsidR="004A27B2">
        <w:rPr>
          <w:rFonts w:ascii="Times New Roman" w:hAnsi="Times New Roman" w:cs="Times New Roman"/>
          <w:sz w:val="24"/>
          <w:szCs w:val="24"/>
        </w:rPr>
        <w:t xml:space="preserve"> 2016</w:t>
      </w:r>
      <w:r w:rsidR="00E72380" w:rsidRPr="00C56608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E72380" w:rsidRPr="00C56608" w:rsidRDefault="00E72380" w:rsidP="00E56044">
      <w:pPr>
        <w:tabs>
          <w:tab w:val="left" w:pos="851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C56608">
        <w:rPr>
          <w:rFonts w:ascii="Times New Roman" w:hAnsi="Times New Roman" w:cs="Times New Roman"/>
          <w:sz w:val="24"/>
          <w:szCs w:val="24"/>
        </w:rPr>
        <w:t>Окончание</w:t>
      </w:r>
      <w:r w:rsidRPr="00C56608">
        <w:rPr>
          <w:rFonts w:ascii="Times New Roman" w:hAnsi="Times New Roman" w:cs="Times New Roman"/>
          <w:sz w:val="24"/>
          <w:szCs w:val="24"/>
        </w:rPr>
        <w:tab/>
      </w:r>
      <w:r w:rsidRPr="00C56608">
        <w:rPr>
          <w:rFonts w:ascii="Times New Roman" w:hAnsi="Times New Roman" w:cs="Times New Roman"/>
          <w:sz w:val="24"/>
          <w:szCs w:val="24"/>
        </w:rPr>
        <w:tab/>
      </w:r>
      <w:r w:rsidR="004A27B2">
        <w:rPr>
          <w:rFonts w:ascii="Times New Roman" w:hAnsi="Times New Roman" w:cs="Times New Roman"/>
          <w:sz w:val="24"/>
          <w:szCs w:val="24"/>
        </w:rPr>
        <w:t>декабрь</w:t>
      </w:r>
      <w:r w:rsidR="00DA19DD">
        <w:rPr>
          <w:rFonts w:ascii="Times New Roman" w:hAnsi="Times New Roman" w:cs="Times New Roman"/>
          <w:sz w:val="24"/>
          <w:szCs w:val="24"/>
        </w:rPr>
        <w:t xml:space="preserve"> </w:t>
      </w:r>
      <w:r w:rsidRPr="00C56608">
        <w:rPr>
          <w:rFonts w:ascii="Times New Roman" w:hAnsi="Times New Roman" w:cs="Times New Roman"/>
          <w:sz w:val="24"/>
          <w:szCs w:val="24"/>
        </w:rPr>
        <w:t>201</w:t>
      </w:r>
      <w:r w:rsidR="004A27B2">
        <w:rPr>
          <w:rFonts w:ascii="Times New Roman" w:hAnsi="Times New Roman" w:cs="Times New Roman"/>
          <w:sz w:val="24"/>
          <w:szCs w:val="24"/>
        </w:rPr>
        <w:t>6</w:t>
      </w:r>
      <w:r w:rsidR="008F6E97" w:rsidRPr="00C56608">
        <w:rPr>
          <w:rFonts w:ascii="Times New Roman" w:hAnsi="Times New Roman" w:cs="Times New Roman"/>
          <w:sz w:val="24"/>
          <w:szCs w:val="24"/>
        </w:rPr>
        <w:t xml:space="preserve"> г</w:t>
      </w:r>
    </w:p>
    <w:p w:rsidR="007E1E50" w:rsidRPr="007E1E50" w:rsidRDefault="007E1E50" w:rsidP="00E56044">
      <w:pPr>
        <w:tabs>
          <w:tab w:val="left" w:pos="851"/>
        </w:tabs>
        <w:suppressAutoHyphens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E1E50">
        <w:rPr>
          <w:rFonts w:ascii="Times New Roman" w:eastAsia="Times New Roman" w:hAnsi="Times New Roman" w:cs="Times New Roman"/>
          <w:sz w:val="24"/>
          <w:szCs w:val="24"/>
        </w:rPr>
        <w:t>Стоимость закупки</w:t>
      </w:r>
      <w:r>
        <w:rPr>
          <w:rFonts w:ascii="Times New Roman" w:eastAsia="Times New Roman" w:hAnsi="Times New Roman" w:cs="Times New Roman"/>
          <w:sz w:val="24"/>
          <w:szCs w:val="24"/>
        </w:rPr>
        <w:t>: 6 000</w:t>
      </w:r>
      <w:r w:rsidRPr="007E1E50">
        <w:rPr>
          <w:rFonts w:ascii="Times New Roman" w:eastAsia="Times New Roman" w:hAnsi="Times New Roman" w:cs="Times New Roman"/>
          <w:sz w:val="24"/>
          <w:szCs w:val="24"/>
        </w:rPr>
        <w:t xml:space="preserve"> тыс. руб. без учета НДС, </w:t>
      </w:r>
    </w:p>
    <w:p w:rsidR="007E1E50" w:rsidRPr="007E1E50" w:rsidRDefault="007E1E50" w:rsidP="00E56044">
      <w:pPr>
        <w:tabs>
          <w:tab w:val="left" w:pos="851"/>
        </w:tabs>
        <w:suppressAutoHyphens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E1E50">
        <w:rPr>
          <w:rFonts w:ascii="Times New Roman" w:eastAsia="Times New Roman" w:hAnsi="Times New Roman" w:cs="Times New Roman"/>
          <w:sz w:val="24"/>
          <w:szCs w:val="24"/>
        </w:rPr>
        <w:t xml:space="preserve">в том числе: </w:t>
      </w:r>
    </w:p>
    <w:p w:rsidR="007E1E50" w:rsidRPr="007E1E50" w:rsidRDefault="007E1E50" w:rsidP="00E56044">
      <w:pPr>
        <w:numPr>
          <w:ilvl w:val="0"/>
          <w:numId w:val="19"/>
        </w:numPr>
        <w:tabs>
          <w:tab w:val="left" w:pos="851"/>
        </w:tabs>
        <w:suppressAutoHyphens/>
        <w:spacing w:after="0"/>
        <w:ind w:left="0" w:firstLine="0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7E1E50">
        <w:rPr>
          <w:rFonts w:ascii="Times New Roman" w:eastAsia="Times New Roman" w:hAnsi="Times New Roman" w:cs="Times New Roman"/>
          <w:i/>
          <w:sz w:val="24"/>
          <w:szCs w:val="24"/>
        </w:rPr>
        <w:t xml:space="preserve">стоимость строительно-монтажных (СМР) – </w:t>
      </w:r>
      <w:r w:rsidR="00103CFA">
        <w:rPr>
          <w:rFonts w:ascii="Times New Roman" w:eastAsia="Times New Roman" w:hAnsi="Times New Roman" w:cs="Times New Roman"/>
          <w:i/>
          <w:sz w:val="24"/>
          <w:szCs w:val="24"/>
        </w:rPr>
        <w:t>4 0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00</w:t>
      </w:r>
      <w:r w:rsidRPr="007E1E50">
        <w:rPr>
          <w:rFonts w:ascii="Times New Roman" w:eastAsia="Times New Roman" w:hAnsi="Times New Roman" w:cs="Times New Roman"/>
          <w:i/>
          <w:sz w:val="24"/>
          <w:szCs w:val="24"/>
        </w:rPr>
        <w:t xml:space="preserve"> тыс. руб. без учёта НДС;</w:t>
      </w:r>
    </w:p>
    <w:p w:rsidR="007E1E50" w:rsidRPr="007E1E50" w:rsidRDefault="007E1E50" w:rsidP="00E56044">
      <w:pPr>
        <w:numPr>
          <w:ilvl w:val="0"/>
          <w:numId w:val="19"/>
        </w:numPr>
        <w:tabs>
          <w:tab w:val="left" w:pos="851"/>
        </w:tabs>
        <w:suppressAutoHyphens/>
        <w:spacing w:after="0"/>
        <w:ind w:left="0" w:firstLine="0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7E1E50">
        <w:rPr>
          <w:rFonts w:ascii="Times New Roman" w:eastAsia="Times New Roman" w:hAnsi="Times New Roman" w:cs="Times New Roman"/>
          <w:i/>
          <w:sz w:val="24"/>
          <w:szCs w:val="24"/>
        </w:rPr>
        <w:t xml:space="preserve">стоимость поставляемых материалов –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2 000</w:t>
      </w:r>
      <w:r w:rsidRPr="007E1E50">
        <w:rPr>
          <w:rFonts w:ascii="Times New Roman" w:eastAsia="Times New Roman" w:hAnsi="Times New Roman" w:cs="Times New Roman"/>
          <w:i/>
          <w:sz w:val="24"/>
          <w:szCs w:val="24"/>
        </w:rPr>
        <w:t xml:space="preserve"> тыс. руб. без учёта НДС;</w:t>
      </w:r>
    </w:p>
    <w:p w:rsidR="008D0F53" w:rsidRPr="00C56608" w:rsidRDefault="008D0F53" w:rsidP="00E56044">
      <w:pPr>
        <w:tabs>
          <w:tab w:val="left" w:pos="851"/>
        </w:tabs>
        <w:suppressAutoHyphens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3491A" w:rsidRPr="002006AE" w:rsidRDefault="0083491A" w:rsidP="00E56044">
      <w:pPr>
        <w:pStyle w:val="a4"/>
        <w:numPr>
          <w:ilvl w:val="0"/>
          <w:numId w:val="4"/>
        </w:numPr>
        <w:tabs>
          <w:tab w:val="left" w:pos="1134"/>
        </w:tabs>
        <w:ind w:left="0" w:firstLine="0"/>
        <w:jc w:val="both"/>
        <w:rPr>
          <w:rFonts w:ascii="Times New Roman" w:eastAsia="Times New Roman" w:hAnsi="Times New Roman" w:cs="Times New Roman"/>
          <w:b/>
          <w:color w:val="auto"/>
        </w:rPr>
      </w:pPr>
      <w:r w:rsidRPr="00C56608">
        <w:rPr>
          <w:rFonts w:ascii="Times New Roman" w:eastAsia="Times New Roman" w:hAnsi="Times New Roman" w:cs="Times New Roman"/>
          <w:b/>
          <w:color w:val="auto"/>
          <w:lang w:val="ru-RU"/>
        </w:rPr>
        <w:t>Требования к сметно-договорной документации.</w:t>
      </w:r>
    </w:p>
    <w:p w:rsidR="002006AE" w:rsidRPr="00C56608" w:rsidRDefault="002006AE" w:rsidP="00E56044">
      <w:pPr>
        <w:pStyle w:val="a4"/>
        <w:tabs>
          <w:tab w:val="left" w:pos="1134"/>
        </w:tabs>
        <w:ind w:left="0"/>
        <w:jc w:val="both"/>
        <w:rPr>
          <w:rFonts w:ascii="Times New Roman" w:eastAsia="Times New Roman" w:hAnsi="Times New Roman" w:cs="Times New Roman"/>
          <w:b/>
          <w:color w:val="auto"/>
        </w:rPr>
      </w:pPr>
    </w:p>
    <w:p w:rsidR="007E1E50" w:rsidRPr="007E1E50" w:rsidRDefault="007E1E50" w:rsidP="00E56044">
      <w:pPr>
        <w:tabs>
          <w:tab w:val="left" w:pos="851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7E1E50">
        <w:rPr>
          <w:rFonts w:ascii="Times New Roman" w:hAnsi="Times New Roman" w:cs="Times New Roman"/>
          <w:sz w:val="24"/>
          <w:szCs w:val="24"/>
        </w:rPr>
        <w:t>Стоимость работ определяется:</w:t>
      </w:r>
    </w:p>
    <w:p w:rsidR="00103CFA" w:rsidRPr="00103CFA" w:rsidRDefault="00103CFA" w:rsidP="00103CF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noProof/>
          <w:sz w:val="24"/>
          <w:szCs w:val="24"/>
        </w:rPr>
      </w:pPr>
      <w:r w:rsidRPr="00103CFA">
        <w:rPr>
          <w:rFonts w:ascii="Times New Roman" w:eastAsia="Calibri" w:hAnsi="Times New Roman" w:cs="Times New Roman"/>
          <w:sz w:val="24"/>
          <w:szCs w:val="24"/>
          <w:lang w:eastAsia="en-US"/>
        </w:rPr>
        <w:t>Стоимость работ определяется сметой на СМР, составленной участником конкурентных процедур</w:t>
      </w:r>
      <w:r w:rsidRPr="00103CFA">
        <w:rPr>
          <w:rFonts w:ascii="Times New Roman" w:eastAsia="Times New Roman" w:hAnsi="Times New Roman" w:cs="Times New Roman"/>
          <w:noProof/>
          <w:color w:val="FF0000"/>
          <w:sz w:val="24"/>
          <w:szCs w:val="24"/>
        </w:rPr>
        <w:t xml:space="preserve"> </w:t>
      </w:r>
      <w:r w:rsidRPr="00103CFA">
        <w:rPr>
          <w:rFonts w:ascii="Times New Roman" w:eastAsia="Times New Roman" w:hAnsi="Times New Roman" w:cs="Times New Roman"/>
          <w:sz w:val="24"/>
          <w:szCs w:val="24"/>
        </w:rPr>
        <w:t xml:space="preserve">на основании требований системы ценообразования, принятой в ОАО «ТГК-1» в соответствии с действующим приказом ОАО «ТГК-1» </w:t>
      </w:r>
      <w:r w:rsidRPr="00103CFA">
        <w:rPr>
          <w:rFonts w:ascii="Times New Roman" w:eastAsia="Times New Roman" w:hAnsi="Times New Roman" w:cs="Times New Roman"/>
          <w:i/>
          <w:sz w:val="24"/>
          <w:szCs w:val="24"/>
        </w:rPr>
        <w:t>«О порядке формирования стоимости работ…»</w:t>
      </w:r>
      <w:r w:rsidRPr="00103CFA">
        <w:rPr>
          <w:rFonts w:ascii="Times New Roman" w:eastAsia="Times New Roman" w:hAnsi="Times New Roman" w:cs="Times New Roman"/>
          <w:i/>
        </w:rPr>
        <w:t xml:space="preserve"> </w:t>
      </w:r>
      <w:r w:rsidRPr="00103CFA">
        <w:rPr>
          <w:rFonts w:ascii="Times New Roman" w:eastAsia="Times New Roman" w:hAnsi="Times New Roman" w:cs="Times New Roman"/>
          <w:noProof/>
          <w:sz w:val="24"/>
          <w:szCs w:val="24"/>
        </w:rPr>
        <w:t>Приложение сметной документации к оферте/коммерческому предложению участника конкурентной процедуры обязательно.</w:t>
      </w:r>
    </w:p>
    <w:p w:rsidR="00103CFA" w:rsidRPr="00103CFA" w:rsidRDefault="00103CFA" w:rsidP="00103CF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noProof/>
          <w:sz w:val="24"/>
          <w:szCs w:val="24"/>
        </w:rPr>
      </w:pPr>
      <w:r w:rsidRPr="00103CFA">
        <w:rPr>
          <w:rFonts w:ascii="Times New Roman" w:eastAsia="Times New Roman" w:hAnsi="Times New Roman" w:cs="Times New Roman"/>
          <w:sz w:val="24"/>
          <w:szCs w:val="24"/>
        </w:rPr>
        <w:t xml:space="preserve">Выбор приоритетного нормативного документа для формирования стоимости работ необходимо осуществлять в порядке, предусмотренном </w:t>
      </w:r>
      <w:r w:rsidRPr="00103CFA">
        <w:rPr>
          <w:rFonts w:ascii="Times New Roman" w:eastAsia="Times New Roman" w:hAnsi="Times New Roman" w:cs="Times New Roman"/>
          <w:i/>
          <w:sz w:val="24"/>
          <w:szCs w:val="24"/>
        </w:rPr>
        <w:t>«Методическими рекомендациями…»,</w:t>
      </w:r>
      <w:r w:rsidRPr="00103CFA">
        <w:rPr>
          <w:rFonts w:ascii="Times New Roman" w:eastAsia="Times New Roman" w:hAnsi="Times New Roman" w:cs="Times New Roman"/>
          <w:sz w:val="24"/>
          <w:szCs w:val="24"/>
        </w:rPr>
        <w:t xml:space="preserve"> утвержденными вышеуказанным приказом</w:t>
      </w:r>
    </w:p>
    <w:p w:rsidR="002006AE" w:rsidRPr="002006AE" w:rsidRDefault="00103CFA" w:rsidP="00E56044">
      <w:pPr>
        <w:tabs>
          <w:tab w:val="left" w:pos="851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7E1E50" w:rsidRPr="007E1E50">
        <w:rPr>
          <w:rFonts w:ascii="Times New Roman" w:hAnsi="Times New Roman" w:cs="Times New Roman"/>
          <w:sz w:val="24"/>
          <w:szCs w:val="24"/>
        </w:rPr>
        <w:t>Выбор приоритетного нормативного документа для формирования стоимости работ необходимо осуществлять в порядке, предусмотренном «Методическими рекомендациями…», утвержденными вышеуказанным приказом.</w:t>
      </w:r>
    </w:p>
    <w:p w:rsidR="0097341C" w:rsidRPr="00C56608" w:rsidRDefault="0097341C" w:rsidP="00E56044">
      <w:pPr>
        <w:pStyle w:val="a4"/>
        <w:numPr>
          <w:ilvl w:val="0"/>
          <w:numId w:val="4"/>
        </w:numPr>
        <w:tabs>
          <w:tab w:val="left" w:pos="1134"/>
        </w:tabs>
        <w:ind w:left="0" w:firstLine="0"/>
        <w:jc w:val="both"/>
        <w:rPr>
          <w:rFonts w:ascii="Times New Roman" w:hAnsi="Times New Roman" w:cs="Times New Roman"/>
          <w:color w:val="auto"/>
        </w:rPr>
      </w:pPr>
      <w:r w:rsidRPr="00C56608">
        <w:rPr>
          <w:rFonts w:ascii="Times New Roman" w:hAnsi="Times New Roman" w:cs="Times New Roman"/>
          <w:b/>
          <w:color w:val="auto"/>
        </w:rPr>
        <w:lastRenderedPageBreak/>
        <w:t>Требования к выполнению работ.</w:t>
      </w:r>
    </w:p>
    <w:p w:rsidR="0001204A" w:rsidRPr="00B6189E" w:rsidRDefault="002006AE" w:rsidP="0046295A">
      <w:pPr>
        <w:pStyle w:val="a4"/>
        <w:numPr>
          <w:ilvl w:val="1"/>
          <w:numId w:val="4"/>
        </w:numPr>
        <w:ind w:left="0" w:firstLine="0"/>
        <w:jc w:val="both"/>
        <w:rPr>
          <w:rFonts w:ascii="Times New Roman" w:eastAsia="Times New Roman" w:hAnsi="Times New Roman" w:cs="Times New Roman"/>
          <w:color w:val="auto"/>
        </w:rPr>
      </w:pPr>
      <w:r w:rsidRPr="00103CFA">
        <w:rPr>
          <w:rFonts w:ascii="Times New Roman" w:hAnsi="Times New Roman" w:cs="Times New Roman"/>
          <w:b/>
        </w:rPr>
        <w:t>Цель работ</w:t>
      </w:r>
      <w:r w:rsidRPr="00B6189E">
        <w:rPr>
          <w:rFonts w:ascii="Times New Roman" w:hAnsi="Times New Roman" w:cs="Times New Roman"/>
          <w:b/>
          <w:color w:val="auto"/>
        </w:rPr>
        <w:t>:</w:t>
      </w:r>
      <w:r w:rsidRPr="00B6189E">
        <w:rPr>
          <w:rFonts w:ascii="Times New Roman" w:eastAsia="Times New Roman" w:hAnsi="Times New Roman" w:cs="Times New Roman"/>
          <w:color w:val="auto"/>
        </w:rPr>
        <w:t xml:space="preserve"> </w:t>
      </w:r>
      <w:r w:rsidR="00E937D8" w:rsidRPr="00B6189E">
        <w:rPr>
          <w:rFonts w:ascii="Times New Roman" w:eastAsia="Times New Roman" w:hAnsi="Times New Roman" w:cs="Times New Roman"/>
          <w:color w:val="auto"/>
          <w:lang w:val="ru-RU"/>
        </w:rPr>
        <w:t>О</w:t>
      </w:r>
      <w:r w:rsidR="00E937D8" w:rsidRPr="00B6189E">
        <w:rPr>
          <w:rFonts w:ascii="Times New Roman" w:hAnsi="Times New Roman" w:cs="Times New Roman"/>
          <w:color w:val="auto"/>
          <w:lang w:val="ru-RU"/>
        </w:rPr>
        <w:t>беспечить</w:t>
      </w:r>
      <w:r w:rsidR="00C66214" w:rsidRPr="00B6189E">
        <w:rPr>
          <w:rFonts w:ascii="Times New Roman" w:hAnsi="Times New Roman" w:cs="Times New Roman"/>
          <w:color w:val="auto"/>
          <w:lang w:val="ru-RU"/>
        </w:rPr>
        <w:t xml:space="preserve"> работников ТЭЦ доступной возможностью занятий </w:t>
      </w:r>
      <w:r w:rsidR="00D53097" w:rsidRPr="00B6189E">
        <w:rPr>
          <w:rFonts w:ascii="Times New Roman" w:hAnsi="Times New Roman" w:cs="Times New Roman"/>
          <w:color w:val="auto"/>
          <w:lang w:val="ru-RU"/>
        </w:rPr>
        <w:t>общефизической подготовкой и проведением спортивных соревнований между цехами</w:t>
      </w:r>
      <w:r w:rsidR="00E937D8" w:rsidRPr="00B6189E">
        <w:rPr>
          <w:rFonts w:ascii="Times New Roman" w:hAnsi="Times New Roman" w:cs="Times New Roman"/>
          <w:color w:val="auto"/>
          <w:lang w:val="ru-RU"/>
        </w:rPr>
        <w:t>.</w:t>
      </w:r>
      <w:r w:rsidR="007E1E50" w:rsidRPr="00B6189E">
        <w:rPr>
          <w:rFonts w:ascii="Times New Roman" w:hAnsi="Times New Roman" w:cs="Times New Roman"/>
          <w:strike/>
          <w:color w:val="auto"/>
        </w:rPr>
        <w:t xml:space="preserve"> </w:t>
      </w:r>
    </w:p>
    <w:p w:rsidR="000E3A75" w:rsidRPr="00C56608" w:rsidRDefault="00D2765C" w:rsidP="00E56044">
      <w:pPr>
        <w:pStyle w:val="a4"/>
        <w:numPr>
          <w:ilvl w:val="1"/>
          <w:numId w:val="4"/>
        </w:numPr>
        <w:tabs>
          <w:tab w:val="left" w:pos="1134"/>
        </w:tabs>
        <w:ind w:left="0" w:firstLine="0"/>
        <w:rPr>
          <w:rFonts w:ascii="Times New Roman" w:hAnsi="Times New Roman" w:cs="Times New Roman"/>
          <w:b/>
          <w:color w:val="auto"/>
          <w:lang w:val="ru-RU"/>
        </w:rPr>
      </w:pPr>
      <w:r w:rsidRPr="00D2765C">
        <w:rPr>
          <w:rFonts w:ascii="Times New Roman" w:hAnsi="Times New Roman" w:cs="Times New Roman"/>
          <w:b/>
          <w:color w:val="auto"/>
          <w:lang w:val="ru-RU"/>
        </w:rPr>
        <w:t>Описание и основные технические характеристики</w:t>
      </w:r>
    </w:p>
    <w:p w:rsidR="002005CC" w:rsidRDefault="002005CC" w:rsidP="00E5604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В данный момент Автовская ТЭЦ не имеет футбольного поля. </w:t>
      </w:r>
    </w:p>
    <w:p w:rsidR="002B1159" w:rsidRPr="00C56608" w:rsidRDefault="002B1159" w:rsidP="002005CC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"/>
        </w:rPr>
      </w:pPr>
    </w:p>
    <w:p w:rsidR="002B1159" w:rsidRPr="00C56608" w:rsidRDefault="002B1159" w:rsidP="0028377A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7D7B66" w:rsidRPr="00C56608" w:rsidRDefault="007D7B66" w:rsidP="00EB2A4F">
      <w:pPr>
        <w:widowControl w:val="0"/>
        <w:numPr>
          <w:ilvl w:val="0"/>
          <w:numId w:val="5"/>
        </w:numPr>
        <w:shd w:val="clear" w:color="auto" w:fill="FFFFFF"/>
        <w:tabs>
          <w:tab w:val="left" w:pos="0"/>
          <w:tab w:val="left" w:pos="1134"/>
          <w:tab w:val="left" w:pos="1985"/>
        </w:tabs>
        <w:autoSpaceDE w:val="0"/>
        <w:autoSpaceDN w:val="0"/>
        <w:adjustRightInd w:val="0"/>
        <w:spacing w:after="0" w:line="240" w:lineRule="auto"/>
        <w:ind w:left="0" w:firstLine="567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56608">
        <w:rPr>
          <w:rFonts w:ascii="Times New Roman" w:eastAsia="Times New Roman" w:hAnsi="Times New Roman" w:cs="Times New Roman"/>
          <w:b/>
          <w:bCs/>
          <w:sz w:val="24"/>
          <w:szCs w:val="24"/>
        </w:rPr>
        <w:t>УКРУПНЕННАЯ ВЕДОМОСТЬ</w:t>
      </w:r>
    </w:p>
    <w:p w:rsidR="00E8046A" w:rsidRPr="00C56608" w:rsidRDefault="00E11A5C" w:rsidP="00E8046A">
      <w:pPr>
        <w:tabs>
          <w:tab w:val="left" w:pos="851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B64BD">
        <w:rPr>
          <w:rFonts w:ascii="Times New Roman" w:hAnsi="Times New Roman" w:cs="Times New Roman"/>
          <w:b/>
          <w:sz w:val="24"/>
          <w:szCs w:val="24"/>
        </w:rPr>
        <w:t xml:space="preserve">Объёма работ </w:t>
      </w:r>
      <w:r w:rsidR="007D7B66" w:rsidRPr="00CB64BD"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="00E8046A" w:rsidRPr="00C56608">
        <w:rPr>
          <w:rFonts w:ascii="Times New Roman" w:hAnsi="Times New Roman" w:cs="Times New Roman"/>
          <w:b/>
          <w:sz w:val="24"/>
          <w:szCs w:val="24"/>
        </w:rPr>
        <w:t>«</w:t>
      </w:r>
      <w:r w:rsidR="002005CC">
        <w:rPr>
          <w:rFonts w:ascii="Times New Roman" w:hAnsi="Times New Roman" w:cs="Times New Roman"/>
          <w:b/>
          <w:sz w:val="24"/>
          <w:szCs w:val="24"/>
        </w:rPr>
        <w:t xml:space="preserve">Устройство футбольного поля </w:t>
      </w:r>
      <w:r w:rsidR="002005CC" w:rsidRPr="002005CC">
        <w:rPr>
          <w:rFonts w:ascii="Times New Roman" w:hAnsi="Times New Roman" w:cs="Times New Roman"/>
          <w:b/>
          <w:sz w:val="24"/>
          <w:szCs w:val="24"/>
        </w:rPr>
        <w:t>Автовской ТЭЦ-15 филиала "Невский" (</w:t>
      </w:r>
      <w:r w:rsidR="00936254">
        <w:rPr>
          <w:rFonts w:ascii="Times New Roman" w:hAnsi="Times New Roman" w:cs="Times New Roman"/>
          <w:b/>
          <w:sz w:val="24"/>
          <w:szCs w:val="24"/>
        </w:rPr>
        <w:t>СМР</w:t>
      </w:r>
      <w:r w:rsidR="002005CC" w:rsidRPr="002005CC">
        <w:rPr>
          <w:rFonts w:ascii="Times New Roman" w:hAnsi="Times New Roman" w:cs="Times New Roman"/>
          <w:b/>
          <w:sz w:val="24"/>
          <w:szCs w:val="24"/>
        </w:rPr>
        <w:t>)</w:t>
      </w:r>
      <w:r w:rsidR="002005CC">
        <w:rPr>
          <w:rFonts w:ascii="Times New Roman" w:hAnsi="Times New Roman" w:cs="Times New Roman"/>
          <w:b/>
          <w:sz w:val="24"/>
          <w:szCs w:val="24"/>
        </w:rPr>
        <w:t>»</w:t>
      </w:r>
    </w:p>
    <w:p w:rsidR="007D7B66" w:rsidRPr="00C56608" w:rsidRDefault="007D7B66" w:rsidP="00E8046A">
      <w:pPr>
        <w:tabs>
          <w:tab w:val="left" w:pos="1134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4"/>
          <w:szCs w:val="4"/>
        </w:rPr>
      </w:pPr>
      <w:r w:rsidRPr="00C56608">
        <w:rPr>
          <w:rFonts w:ascii="Times New Roman" w:hAnsi="Times New Roman" w:cs="Times New Roman"/>
          <w:b/>
          <w:sz w:val="4"/>
          <w:szCs w:val="4"/>
        </w:rPr>
        <w:t>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</w:t>
      </w:r>
      <w:r w:rsidRPr="00C56608">
        <w:rPr>
          <w:rFonts w:ascii="Times New Roman" w:eastAsia="Times New Roman" w:hAnsi="Times New Roman" w:cs="Times New Roman"/>
          <w:sz w:val="4"/>
          <w:szCs w:val="4"/>
        </w:rPr>
        <w:t>--------------------------------------------------------------------------------------------------------------------------------------------------------</w:t>
      </w:r>
      <w:r w:rsidR="00CB64BD">
        <w:rPr>
          <w:rFonts w:ascii="Times New Roman" w:eastAsia="Times New Roman" w:hAnsi="Times New Roman" w:cs="Times New Roman"/>
          <w:sz w:val="4"/>
          <w:szCs w:val="4"/>
        </w:rPr>
        <w:t>-------------------------------------------------------</w:t>
      </w:r>
    </w:p>
    <w:p w:rsidR="007D7B66" w:rsidRPr="00C56608" w:rsidRDefault="007D7B66" w:rsidP="0028377A">
      <w:pPr>
        <w:tabs>
          <w:tab w:val="left" w:pos="1134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56608">
        <w:rPr>
          <w:rFonts w:ascii="Times New Roman" w:eastAsia="Times New Roman" w:hAnsi="Times New Roman" w:cs="Times New Roman"/>
          <w:sz w:val="24"/>
          <w:szCs w:val="24"/>
        </w:rPr>
        <w:t xml:space="preserve">Автовская ТЭЦ (ТЭЦ-15) филиала «Невский» ОАО «ТГК-1»  </w:t>
      </w:r>
    </w:p>
    <w:p w:rsidR="007D7B66" w:rsidRPr="00C56608" w:rsidRDefault="007D7B66" w:rsidP="0028377A">
      <w:pPr>
        <w:tabs>
          <w:tab w:val="left" w:pos="1134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4"/>
          <w:szCs w:val="4"/>
        </w:rPr>
      </w:pPr>
      <w:r w:rsidRPr="00C56608">
        <w:rPr>
          <w:rFonts w:ascii="Times New Roman" w:eastAsia="Times New Roman" w:hAnsi="Times New Roman" w:cs="Times New Roman"/>
          <w:sz w:val="4"/>
          <w:szCs w:val="4"/>
        </w:rPr>
        <w:t>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</w:t>
      </w:r>
    </w:p>
    <w:p w:rsidR="007D7B66" w:rsidRPr="00C56608" w:rsidRDefault="007D7B66" w:rsidP="0028377A">
      <w:pPr>
        <w:tabs>
          <w:tab w:val="left" w:pos="1134"/>
          <w:tab w:val="left" w:pos="1985"/>
        </w:tabs>
        <w:suppressAutoHyphens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i/>
          <w:sz w:val="16"/>
          <w:szCs w:val="16"/>
        </w:rPr>
      </w:pPr>
      <w:r w:rsidRPr="00C56608">
        <w:rPr>
          <w:rFonts w:ascii="Times New Roman" w:eastAsia="Times New Roman" w:hAnsi="Times New Roman" w:cs="Times New Roman"/>
          <w:i/>
          <w:sz w:val="16"/>
          <w:szCs w:val="16"/>
        </w:rPr>
        <w:t xml:space="preserve">(наименование структурного </w:t>
      </w:r>
      <w:r w:rsidR="005E3F4A" w:rsidRPr="00C56608">
        <w:rPr>
          <w:rFonts w:ascii="Times New Roman" w:eastAsia="Times New Roman" w:hAnsi="Times New Roman" w:cs="Times New Roman"/>
          <w:i/>
          <w:sz w:val="16"/>
          <w:szCs w:val="16"/>
        </w:rPr>
        <w:t xml:space="preserve">подразделения) </w:t>
      </w:r>
      <w:r w:rsidR="005E3F4A" w:rsidRPr="00C56608">
        <w:rPr>
          <w:rFonts w:ascii="Times New Roman" w:eastAsia="Times New Roman" w:hAnsi="Times New Roman" w:cs="Times New Roman"/>
          <w:i/>
          <w:sz w:val="16"/>
          <w:szCs w:val="16"/>
        </w:rPr>
        <w:tab/>
      </w:r>
      <w:r w:rsidR="005E3F4A" w:rsidRPr="00C56608">
        <w:rPr>
          <w:rFonts w:ascii="Times New Roman" w:eastAsia="Times New Roman" w:hAnsi="Times New Roman" w:cs="Times New Roman"/>
          <w:i/>
          <w:sz w:val="16"/>
          <w:szCs w:val="16"/>
        </w:rPr>
        <w:tab/>
        <w:t xml:space="preserve"> (</w:t>
      </w:r>
      <w:r w:rsidR="0064574F" w:rsidRPr="00C56608">
        <w:rPr>
          <w:rFonts w:ascii="Times New Roman" w:eastAsia="Times New Roman" w:hAnsi="Times New Roman" w:cs="Times New Roman"/>
          <w:i/>
          <w:sz w:val="16"/>
          <w:szCs w:val="16"/>
        </w:rPr>
        <w:t>наименование филиала)</w:t>
      </w:r>
    </w:p>
    <w:p w:rsidR="008E2D1B" w:rsidRDefault="008E2D1B" w:rsidP="002005CC">
      <w:pPr>
        <w:widowControl w:val="0"/>
        <w:shd w:val="clear" w:color="auto" w:fill="FFFFFF"/>
        <w:tabs>
          <w:tab w:val="left" w:pos="-284"/>
          <w:tab w:val="left" w:pos="1134"/>
          <w:tab w:val="left" w:pos="1985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A27B2" w:rsidRPr="005B1931" w:rsidRDefault="004A27B2" w:rsidP="004A27B2">
      <w:pPr>
        <w:suppressAutoHyphens/>
      </w:pPr>
    </w:p>
    <w:tbl>
      <w:tblPr>
        <w:tblW w:w="10348" w:type="dxa"/>
        <w:tblInd w:w="-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624"/>
        <w:gridCol w:w="8080"/>
        <w:gridCol w:w="142"/>
        <w:gridCol w:w="850"/>
        <w:gridCol w:w="652"/>
      </w:tblGrid>
      <w:tr w:rsidR="004A27B2" w:rsidRPr="002E0C3E" w:rsidTr="00075DE8">
        <w:trPr>
          <w:trHeight w:val="450"/>
        </w:trPr>
        <w:tc>
          <w:tcPr>
            <w:tcW w:w="624" w:type="dxa"/>
            <w:vAlign w:val="center"/>
          </w:tcPr>
          <w:p w:rsidR="004A27B2" w:rsidRPr="004A27B2" w:rsidRDefault="004A27B2" w:rsidP="00C412C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27B2">
              <w:rPr>
                <w:rFonts w:ascii="Times New Roman" w:hAnsi="Times New Roman" w:cs="Times New Roman"/>
                <w:bCs/>
                <w:sz w:val="24"/>
                <w:szCs w:val="24"/>
              </w:rPr>
              <w:t>№ п/п</w:t>
            </w:r>
          </w:p>
        </w:tc>
        <w:tc>
          <w:tcPr>
            <w:tcW w:w="8080" w:type="dxa"/>
            <w:vAlign w:val="center"/>
          </w:tcPr>
          <w:p w:rsidR="004A27B2" w:rsidRPr="004A27B2" w:rsidRDefault="004A27B2" w:rsidP="00C412C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27B2">
              <w:rPr>
                <w:rFonts w:ascii="Times New Roman" w:hAnsi="Times New Roman" w:cs="Times New Roman"/>
                <w:sz w:val="24"/>
                <w:szCs w:val="24"/>
              </w:rPr>
              <w:t>Наименование работ</w:t>
            </w:r>
          </w:p>
        </w:tc>
        <w:tc>
          <w:tcPr>
            <w:tcW w:w="992" w:type="dxa"/>
            <w:gridSpan w:val="2"/>
            <w:vAlign w:val="center"/>
          </w:tcPr>
          <w:p w:rsidR="004A27B2" w:rsidRPr="004A27B2" w:rsidRDefault="004A27B2" w:rsidP="00C412C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27B2">
              <w:rPr>
                <w:rFonts w:ascii="Times New Roman" w:hAnsi="Times New Roman" w:cs="Times New Roman"/>
                <w:bCs/>
                <w:sz w:val="24"/>
                <w:szCs w:val="24"/>
              </w:rPr>
              <w:t>ед. изм.</w:t>
            </w:r>
          </w:p>
        </w:tc>
        <w:tc>
          <w:tcPr>
            <w:tcW w:w="652" w:type="dxa"/>
            <w:vAlign w:val="center"/>
          </w:tcPr>
          <w:p w:rsidR="004A27B2" w:rsidRPr="004A27B2" w:rsidRDefault="004A27B2" w:rsidP="00C412C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27B2">
              <w:rPr>
                <w:rFonts w:ascii="Times New Roman" w:hAnsi="Times New Roman" w:cs="Times New Roman"/>
                <w:sz w:val="24"/>
                <w:szCs w:val="24"/>
              </w:rPr>
              <w:t>объем</w:t>
            </w:r>
          </w:p>
        </w:tc>
      </w:tr>
      <w:tr w:rsidR="00D2765C" w:rsidRPr="002E0C3E" w:rsidTr="00075DE8">
        <w:trPr>
          <w:trHeight w:val="450"/>
        </w:trPr>
        <w:tc>
          <w:tcPr>
            <w:tcW w:w="624" w:type="dxa"/>
            <w:vAlign w:val="center"/>
          </w:tcPr>
          <w:p w:rsidR="00D2765C" w:rsidRPr="00D2765C" w:rsidRDefault="00D2765C" w:rsidP="00EB2A4F">
            <w:pPr>
              <w:pStyle w:val="a4"/>
              <w:widowControl w:val="0"/>
              <w:numPr>
                <w:ilvl w:val="1"/>
                <w:numId w:val="5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080" w:type="dxa"/>
          </w:tcPr>
          <w:p w:rsidR="00D2765C" w:rsidRPr="004A27B2" w:rsidRDefault="00103CFA" w:rsidP="00C412C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27B2">
              <w:rPr>
                <w:rFonts w:ascii="Times New Roman" w:hAnsi="Times New Roman" w:cs="Times New Roman"/>
                <w:b/>
                <w:sz w:val="24"/>
                <w:szCs w:val="24"/>
              </w:rPr>
              <w:t>СМР по устройству футбольного поля (размер 24х42м игровая зона 20х40 м)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Срок выполнения: апрель - октябрь</w:t>
            </w:r>
          </w:p>
        </w:tc>
        <w:tc>
          <w:tcPr>
            <w:tcW w:w="992" w:type="dxa"/>
            <w:gridSpan w:val="2"/>
            <w:vAlign w:val="center"/>
          </w:tcPr>
          <w:p w:rsidR="00D2765C" w:rsidRPr="004A27B2" w:rsidRDefault="00D2765C" w:rsidP="00C412C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52" w:type="dxa"/>
            <w:vAlign w:val="center"/>
          </w:tcPr>
          <w:p w:rsidR="00D2765C" w:rsidRPr="004A27B2" w:rsidRDefault="00D2765C" w:rsidP="00C412C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4A27B2" w:rsidRPr="002E0C3E" w:rsidTr="00075DE8">
        <w:trPr>
          <w:trHeight w:val="450"/>
        </w:trPr>
        <w:tc>
          <w:tcPr>
            <w:tcW w:w="624" w:type="dxa"/>
            <w:vAlign w:val="center"/>
          </w:tcPr>
          <w:p w:rsidR="004A27B2" w:rsidRPr="008617E7" w:rsidRDefault="004A27B2" w:rsidP="00EB2A4F">
            <w:pPr>
              <w:pStyle w:val="a4"/>
              <w:widowControl w:val="0"/>
              <w:numPr>
                <w:ilvl w:val="1"/>
                <w:numId w:val="5"/>
              </w:num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080" w:type="dxa"/>
          </w:tcPr>
          <w:p w:rsidR="004A27B2" w:rsidRPr="004A27B2" w:rsidRDefault="004A27B2" w:rsidP="00C412C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27B2">
              <w:rPr>
                <w:rFonts w:ascii="Times New Roman" w:hAnsi="Times New Roman" w:cs="Times New Roman"/>
                <w:b/>
                <w:sz w:val="24"/>
                <w:szCs w:val="24"/>
              </w:rPr>
              <w:t>Инженерно-геологическое обследование площадки с заключением о пригодности для размещения футбольного поля</w:t>
            </w:r>
          </w:p>
        </w:tc>
        <w:tc>
          <w:tcPr>
            <w:tcW w:w="992" w:type="dxa"/>
            <w:gridSpan w:val="2"/>
            <w:vAlign w:val="center"/>
          </w:tcPr>
          <w:p w:rsidR="004A27B2" w:rsidRPr="004A27B2" w:rsidRDefault="004A27B2" w:rsidP="00C412C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A27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Компл.</w:t>
            </w:r>
          </w:p>
        </w:tc>
        <w:tc>
          <w:tcPr>
            <w:tcW w:w="652" w:type="dxa"/>
            <w:vAlign w:val="center"/>
          </w:tcPr>
          <w:p w:rsidR="004A27B2" w:rsidRPr="004A27B2" w:rsidRDefault="004A27B2" w:rsidP="00C412C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A27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</w:tr>
      <w:tr w:rsidR="004A27B2" w:rsidRPr="0091535D" w:rsidTr="00075DE8">
        <w:trPr>
          <w:trHeight w:val="450"/>
        </w:trPr>
        <w:tc>
          <w:tcPr>
            <w:tcW w:w="624" w:type="dxa"/>
            <w:vAlign w:val="center"/>
          </w:tcPr>
          <w:p w:rsidR="004A27B2" w:rsidRPr="008617E7" w:rsidRDefault="004A27B2" w:rsidP="00EB2A4F">
            <w:pPr>
              <w:pStyle w:val="a4"/>
              <w:widowControl w:val="0"/>
              <w:numPr>
                <w:ilvl w:val="1"/>
                <w:numId w:val="5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080" w:type="dxa"/>
          </w:tcPr>
          <w:p w:rsidR="004A27B2" w:rsidRPr="004A27B2" w:rsidRDefault="004A27B2" w:rsidP="00C412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27B2">
              <w:rPr>
                <w:rFonts w:ascii="Times New Roman" w:hAnsi="Times New Roman" w:cs="Times New Roman"/>
                <w:sz w:val="24"/>
                <w:szCs w:val="24"/>
              </w:rPr>
              <w:t>Разборка существующего грунта на толщину 300 мм</w:t>
            </w:r>
          </w:p>
        </w:tc>
        <w:tc>
          <w:tcPr>
            <w:tcW w:w="992" w:type="dxa"/>
            <w:gridSpan w:val="2"/>
            <w:tcBorders>
              <w:bottom w:val="single" w:sz="4" w:space="0" w:color="auto"/>
            </w:tcBorders>
          </w:tcPr>
          <w:p w:rsidR="004A27B2" w:rsidRPr="004A27B2" w:rsidRDefault="004A27B2" w:rsidP="00C412C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</w:pPr>
            <w:r w:rsidRPr="004A27B2">
              <w:rPr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Pr="004A27B2">
              <w:rPr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652" w:type="dxa"/>
            <w:tcBorders>
              <w:bottom w:val="single" w:sz="4" w:space="0" w:color="auto"/>
            </w:tcBorders>
          </w:tcPr>
          <w:p w:rsidR="004A27B2" w:rsidRPr="004A27B2" w:rsidRDefault="004A27B2" w:rsidP="00C412C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27B2">
              <w:rPr>
                <w:rFonts w:ascii="Times New Roman" w:hAnsi="Times New Roman" w:cs="Times New Roman"/>
                <w:bCs/>
                <w:sz w:val="24"/>
                <w:szCs w:val="24"/>
              </w:rPr>
              <w:t>1008</w:t>
            </w:r>
          </w:p>
        </w:tc>
      </w:tr>
      <w:tr w:rsidR="004A27B2" w:rsidRPr="0091535D" w:rsidTr="00075DE8">
        <w:trPr>
          <w:trHeight w:val="450"/>
        </w:trPr>
        <w:tc>
          <w:tcPr>
            <w:tcW w:w="624" w:type="dxa"/>
            <w:vAlign w:val="center"/>
          </w:tcPr>
          <w:p w:rsidR="004A27B2" w:rsidRPr="008617E7" w:rsidRDefault="00D2765C" w:rsidP="00EB2A4F">
            <w:pPr>
              <w:pStyle w:val="a4"/>
              <w:widowControl w:val="0"/>
              <w:numPr>
                <w:ilvl w:val="1"/>
                <w:numId w:val="5"/>
              </w:num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</w:rPr>
            </w:pPr>
            <w:r w:rsidRPr="008617E7">
              <w:rPr>
                <w:rFonts w:ascii="Times New Roman" w:hAnsi="Times New Roman" w:cs="Times New Roman"/>
                <w:bCs/>
              </w:rPr>
              <w:t xml:space="preserve"> </w:t>
            </w:r>
          </w:p>
        </w:tc>
        <w:tc>
          <w:tcPr>
            <w:tcW w:w="8080" w:type="dxa"/>
          </w:tcPr>
          <w:p w:rsidR="004A27B2" w:rsidRPr="004A27B2" w:rsidRDefault="004A27B2" w:rsidP="00C412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27B2">
              <w:rPr>
                <w:rFonts w:ascii="Times New Roman" w:hAnsi="Times New Roman" w:cs="Times New Roman"/>
                <w:sz w:val="24"/>
                <w:szCs w:val="24"/>
              </w:rPr>
              <w:t>Планировка площадки таким образом, чтобы придать уклон от центра к продольным сторонам поля в пределах 0,006-0.008%.</w:t>
            </w:r>
            <w:r w:rsidR="00D276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A27B2">
              <w:rPr>
                <w:rFonts w:ascii="Times New Roman" w:hAnsi="Times New Roman" w:cs="Times New Roman"/>
                <w:sz w:val="24"/>
                <w:szCs w:val="24"/>
              </w:rPr>
              <w:t>Грунт уплотнить с коэффициентом уплотнения 0,95</w:t>
            </w:r>
          </w:p>
        </w:tc>
        <w:tc>
          <w:tcPr>
            <w:tcW w:w="992" w:type="dxa"/>
            <w:gridSpan w:val="2"/>
            <w:tcBorders>
              <w:bottom w:val="single" w:sz="4" w:space="0" w:color="auto"/>
            </w:tcBorders>
          </w:tcPr>
          <w:p w:rsidR="004A27B2" w:rsidRPr="004A27B2" w:rsidRDefault="004A27B2" w:rsidP="00C412C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</w:pPr>
            <w:r w:rsidRPr="004A27B2">
              <w:rPr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Pr="004A27B2">
              <w:rPr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652" w:type="dxa"/>
            <w:tcBorders>
              <w:bottom w:val="single" w:sz="4" w:space="0" w:color="auto"/>
            </w:tcBorders>
          </w:tcPr>
          <w:p w:rsidR="004A27B2" w:rsidRPr="004A27B2" w:rsidRDefault="004A27B2" w:rsidP="00C412C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27B2">
              <w:rPr>
                <w:rFonts w:ascii="Times New Roman" w:hAnsi="Times New Roman" w:cs="Times New Roman"/>
                <w:bCs/>
                <w:sz w:val="24"/>
                <w:szCs w:val="24"/>
              </w:rPr>
              <w:t>1008</w:t>
            </w:r>
          </w:p>
        </w:tc>
      </w:tr>
      <w:tr w:rsidR="004A27B2" w:rsidRPr="0091535D" w:rsidTr="00075DE8">
        <w:trPr>
          <w:trHeight w:val="450"/>
        </w:trPr>
        <w:tc>
          <w:tcPr>
            <w:tcW w:w="624" w:type="dxa"/>
            <w:vAlign w:val="center"/>
          </w:tcPr>
          <w:p w:rsidR="004A27B2" w:rsidRPr="00D2765C" w:rsidRDefault="004A27B2" w:rsidP="00EB2A4F">
            <w:pPr>
              <w:pStyle w:val="a4"/>
              <w:widowControl w:val="0"/>
              <w:numPr>
                <w:ilvl w:val="1"/>
                <w:numId w:val="5"/>
              </w:numPr>
              <w:autoSpaceDE w:val="0"/>
              <w:autoSpaceDN w:val="0"/>
              <w:adjustRightInd w:val="0"/>
              <w:ind w:left="351" w:hanging="349"/>
              <w:rPr>
                <w:rFonts w:ascii="Times New Roman" w:hAnsi="Times New Roman" w:cs="Times New Roman"/>
                <w:bCs/>
                <w:lang w:val="ru-RU"/>
              </w:rPr>
            </w:pPr>
          </w:p>
        </w:tc>
        <w:tc>
          <w:tcPr>
            <w:tcW w:w="8080" w:type="dxa"/>
          </w:tcPr>
          <w:p w:rsidR="004A27B2" w:rsidRPr="004A27B2" w:rsidRDefault="004A27B2" w:rsidP="00C412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27B2">
              <w:rPr>
                <w:rFonts w:ascii="Times New Roman" w:hAnsi="Times New Roman" w:cs="Times New Roman"/>
                <w:sz w:val="24"/>
                <w:szCs w:val="24"/>
              </w:rPr>
              <w:t>Укладка геотекстиля типа Дорнит (пл. 160 г/м2) в 1-слой</w:t>
            </w:r>
          </w:p>
        </w:tc>
        <w:tc>
          <w:tcPr>
            <w:tcW w:w="992" w:type="dxa"/>
            <w:gridSpan w:val="2"/>
            <w:tcBorders>
              <w:bottom w:val="single" w:sz="4" w:space="0" w:color="auto"/>
            </w:tcBorders>
          </w:tcPr>
          <w:p w:rsidR="004A27B2" w:rsidRPr="004A27B2" w:rsidRDefault="004A27B2" w:rsidP="00C412C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</w:pPr>
            <w:r w:rsidRPr="004A27B2">
              <w:rPr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Pr="004A27B2">
              <w:rPr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652" w:type="dxa"/>
            <w:tcBorders>
              <w:bottom w:val="single" w:sz="4" w:space="0" w:color="auto"/>
            </w:tcBorders>
          </w:tcPr>
          <w:p w:rsidR="004A27B2" w:rsidRPr="004A27B2" w:rsidRDefault="004A27B2" w:rsidP="00C412C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27B2">
              <w:rPr>
                <w:rFonts w:ascii="Times New Roman" w:hAnsi="Times New Roman" w:cs="Times New Roman"/>
                <w:bCs/>
                <w:sz w:val="24"/>
                <w:szCs w:val="24"/>
              </w:rPr>
              <w:t>1008</w:t>
            </w:r>
          </w:p>
        </w:tc>
      </w:tr>
      <w:tr w:rsidR="004A27B2" w:rsidRPr="0091535D" w:rsidTr="00075DE8">
        <w:trPr>
          <w:trHeight w:val="450"/>
        </w:trPr>
        <w:tc>
          <w:tcPr>
            <w:tcW w:w="624" w:type="dxa"/>
            <w:vAlign w:val="center"/>
          </w:tcPr>
          <w:p w:rsidR="004A27B2" w:rsidRPr="00D2765C" w:rsidRDefault="004A27B2" w:rsidP="00EB2A4F">
            <w:pPr>
              <w:pStyle w:val="a4"/>
              <w:widowControl w:val="0"/>
              <w:numPr>
                <w:ilvl w:val="1"/>
                <w:numId w:val="5"/>
              </w:numPr>
              <w:autoSpaceDE w:val="0"/>
              <w:autoSpaceDN w:val="0"/>
              <w:adjustRightInd w:val="0"/>
              <w:ind w:left="351" w:hanging="351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080" w:type="dxa"/>
          </w:tcPr>
          <w:p w:rsidR="004A27B2" w:rsidRPr="004A27B2" w:rsidRDefault="004A27B2" w:rsidP="00C412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27B2">
              <w:rPr>
                <w:rFonts w:ascii="Times New Roman" w:hAnsi="Times New Roman" w:cs="Times New Roman"/>
                <w:sz w:val="24"/>
                <w:szCs w:val="24"/>
              </w:rPr>
              <w:t>Устройство песчаной подушки толщиной 20 см с уплотнением. песок ГОСТ 8763-93</w:t>
            </w:r>
          </w:p>
        </w:tc>
        <w:tc>
          <w:tcPr>
            <w:tcW w:w="992" w:type="dxa"/>
            <w:gridSpan w:val="2"/>
            <w:tcBorders>
              <w:bottom w:val="single" w:sz="4" w:space="0" w:color="auto"/>
            </w:tcBorders>
          </w:tcPr>
          <w:p w:rsidR="004A27B2" w:rsidRPr="004A27B2" w:rsidRDefault="004A27B2" w:rsidP="00C412C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</w:pPr>
            <w:r w:rsidRPr="004A27B2">
              <w:rPr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Pr="004A27B2">
              <w:rPr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652" w:type="dxa"/>
            <w:tcBorders>
              <w:bottom w:val="single" w:sz="4" w:space="0" w:color="auto"/>
            </w:tcBorders>
          </w:tcPr>
          <w:p w:rsidR="004A27B2" w:rsidRPr="004A27B2" w:rsidRDefault="004A27B2" w:rsidP="00C412C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27B2">
              <w:rPr>
                <w:rFonts w:ascii="Times New Roman" w:hAnsi="Times New Roman" w:cs="Times New Roman"/>
                <w:bCs/>
                <w:sz w:val="24"/>
                <w:szCs w:val="24"/>
              </w:rPr>
              <w:t>1008</w:t>
            </w:r>
          </w:p>
        </w:tc>
      </w:tr>
      <w:tr w:rsidR="004A27B2" w:rsidRPr="0091535D" w:rsidTr="00075DE8">
        <w:trPr>
          <w:trHeight w:val="450"/>
        </w:trPr>
        <w:tc>
          <w:tcPr>
            <w:tcW w:w="624" w:type="dxa"/>
            <w:vAlign w:val="center"/>
          </w:tcPr>
          <w:p w:rsidR="004A27B2" w:rsidRPr="00F43253" w:rsidRDefault="004A27B2" w:rsidP="00EB2A4F">
            <w:pPr>
              <w:pStyle w:val="a4"/>
              <w:widowControl w:val="0"/>
              <w:numPr>
                <w:ilvl w:val="1"/>
                <w:numId w:val="5"/>
              </w:num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080" w:type="dxa"/>
          </w:tcPr>
          <w:p w:rsidR="004A27B2" w:rsidRPr="004A27B2" w:rsidRDefault="004A27B2" w:rsidP="00C412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27B2">
              <w:rPr>
                <w:rFonts w:ascii="Times New Roman" w:hAnsi="Times New Roman" w:cs="Times New Roman"/>
                <w:sz w:val="24"/>
                <w:szCs w:val="24"/>
              </w:rPr>
              <w:t>Укладка геотекстиля типа Дорнит (пл. 160 г/м2) в 1-слой</w:t>
            </w:r>
          </w:p>
        </w:tc>
        <w:tc>
          <w:tcPr>
            <w:tcW w:w="992" w:type="dxa"/>
            <w:gridSpan w:val="2"/>
            <w:tcBorders>
              <w:bottom w:val="single" w:sz="4" w:space="0" w:color="auto"/>
            </w:tcBorders>
          </w:tcPr>
          <w:p w:rsidR="004A27B2" w:rsidRPr="004A27B2" w:rsidRDefault="004A27B2" w:rsidP="00C412C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</w:pPr>
            <w:r w:rsidRPr="004A27B2">
              <w:rPr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Pr="004A27B2">
              <w:rPr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652" w:type="dxa"/>
            <w:tcBorders>
              <w:bottom w:val="single" w:sz="4" w:space="0" w:color="auto"/>
            </w:tcBorders>
          </w:tcPr>
          <w:p w:rsidR="004A27B2" w:rsidRPr="004A27B2" w:rsidRDefault="004A27B2" w:rsidP="00C412C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27B2">
              <w:rPr>
                <w:rFonts w:ascii="Times New Roman" w:hAnsi="Times New Roman" w:cs="Times New Roman"/>
                <w:bCs/>
                <w:sz w:val="24"/>
                <w:szCs w:val="24"/>
              </w:rPr>
              <w:t>1008</w:t>
            </w:r>
          </w:p>
        </w:tc>
      </w:tr>
      <w:tr w:rsidR="004A27B2" w:rsidRPr="002E0C3E" w:rsidTr="00075DE8">
        <w:trPr>
          <w:trHeight w:val="450"/>
        </w:trPr>
        <w:tc>
          <w:tcPr>
            <w:tcW w:w="624" w:type="dxa"/>
            <w:vAlign w:val="center"/>
          </w:tcPr>
          <w:p w:rsidR="004A27B2" w:rsidRPr="00F43253" w:rsidRDefault="004A27B2" w:rsidP="00EB2A4F">
            <w:pPr>
              <w:pStyle w:val="a4"/>
              <w:widowControl w:val="0"/>
              <w:numPr>
                <w:ilvl w:val="1"/>
                <w:numId w:val="5"/>
              </w:num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080" w:type="dxa"/>
            <w:tcBorders>
              <w:right w:val="single" w:sz="4" w:space="0" w:color="auto"/>
            </w:tcBorders>
            <w:vAlign w:val="center"/>
          </w:tcPr>
          <w:p w:rsidR="004A27B2" w:rsidRPr="004A27B2" w:rsidRDefault="004A27B2" w:rsidP="00C412C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7B2">
              <w:rPr>
                <w:rFonts w:ascii="Times New Roman" w:hAnsi="Times New Roman" w:cs="Times New Roman"/>
                <w:sz w:val="24"/>
                <w:szCs w:val="24"/>
              </w:rPr>
              <w:t xml:space="preserve">Устройство основания из гранитного щебня М1200-1000 фр.20-40 с </w:t>
            </w:r>
            <w:r w:rsidR="00D2765C" w:rsidRPr="004A27B2">
              <w:rPr>
                <w:rFonts w:ascii="Times New Roman" w:hAnsi="Times New Roman" w:cs="Times New Roman"/>
                <w:sz w:val="24"/>
                <w:szCs w:val="24"/>
              </w:rPr>
              <w:t>расклинцовкой ГОСТ</w:t>
            </w:r>
            <w:r w:rsidRPr="004A27B2">
              <w:rPr>
                <w:rFonts w:ascii="Times New Roman" w:hAnsi="Times New Roman" w:cs="Times New Roman"/>
                <w:sz w:val="24"/>
                <w:szCs w:val="24"/>
              </w:rPr>
              <w:t xml:space="preserve"> 8267-93-15 см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A27B2" w:rsidRPr="004A27B2" w:rsidRDefault="004A27B2" w:rsidP="00C412C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</w:pPr>
            <w:r w:rsidRPr="004A27B2">
              <w:rPr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Pr="004A27B2">
              <w:rPr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652" w:type="dxa"/>
            <w:tcBorders>
              <w:left w:val="single" w:sz="4" w:space="0" w:color="auto"/>
            </w:tcBorders>
            <w:vAlign w:val="center"/>
          </w:tcPr>
          <w:p w:rsidR="004A27B2" w:rsidRPr="004A27B2" w:rsidRDefault="004A27B2" w:rsidP="00C412C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27B2">
              <w:rPr>
                <w:rFonts w:ascii="Times New Roman" w:hAnsi="Times New Roman" w:cs="Times New Roman"/>
                <w:bCs/>
                <w:sz w:val="24"/>
                <w:szCs w:val="24"/>
              </w:rPr>
              <w:t>1008</w:t>
            </w:r>
          </w:p>
        </w:tc>
      </w:tr>
      <w:tr w:rsidR="004A27B2" w:rsidTr="00075DE8">
        <w:trPr>
          <w:trHeight w:val="450"/>
        </w:trPr>
        <w:tc>
          <w:tcPr>
            <w:tcW w:w="624" w:type="dxa"/>
            <w:vAlign w:val="center"/>
          </w:tcPr>
          <w:p w:rsidR="004A27B2" w:rsidRPr="00F43253" w:rsidRDefault="004A27B2" w:rsidP="00EB2A4F">
            <w:pPr>
              <w:pStyle w:val="a4"/>
              <w:widowControl w:val="0"/>
              <w:numPr>
                <w:ilvl w:val="1"/>
                <w:numId w:val="5"/>
              </w:num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080" w:type="dxa"/>
          </w:tcPr>
          <w:p w:rsidR="004A27B2" w:rsidRPr="004A27B2" w:rsidRDefault="004A27B2" w:rsidP="00C412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27B2">
              <w:rPr>
                <w:rFonts w:ascii="Times New Roman" w:hAnsi="Times New Roman" w:cs="Times New Roman"/>
                <w:sz w:val="24"/>
                <w:szCs w:val="24"/>
              </w:rPr>
              <w:t xml:space="preserve">Устройство основания из гранитного щебня М1200-1000 фр.5-20 с </w:t>
            </w:r>
            <w:r w:rsidR="00D2765C" w:rsidRPr="004A27B2">
              <w:rPr>
                <w:rFonts w:ascii="Times New Roman" w:hAnsi="Times New Roman" w:cs="Times New Roman"/>
                <w:sz w:val="24"/>
                <w:szCs w:val="24"/>
              </w:rPr>
              <w:t>расклинцовкой ГОСТ</w:t>
            </w:r>
            <w:r w:rsidRPr="004A27B2">
              <w:rPr>
                <w:rFonts w:ascii="Times New Roman" w:hAnsi="Times New Roman" w:cs="Times New Roman"/>
                <w:sz w:val="24"/>
                <w:szCs w:val="24"/>
              </w:rPr>
              <w:t xml:space="preserve"> 8267-93- 10см. Расклинцовку выполнить отсевом дробления М1200-1000 фр.</w:t>
            </w:r>
            <w:r w:rsidR="00D2765C" w:rsidRPr="004A27B2">
              <w:rPr>
                <w:rFonts w:ascii="Times New Roman" w:hAnsi="Times New Roman" w:cs="Times New Roman"/>
                <w:sz w:val="24"/>
                <w:szCs w:val="24"/>
              </w:rPr>
              <w:t>05, толщ</w:t>
            </w:r>
            <w:r w:rsidRPr="004A27B2">
              <w:rPr>
                <w:rFonts w:ascii="Times New Roman" w:hAnsi="Times New Roman" w:cs="Times New Roman"/>
                <w:sz w:val="24"/>
                <w:szCs w:val="24"/>
              </w:rPr>
              <w:t xml:space="preserve"> 3,0-5,0 см. Дополнительно, для уплотнения основание проливается водой.</w:t>
            </w:r>
          </w:p>
        </w:tc>
        <w:tc>
          <w:tcPr>
            <w:tcW w:w="992" w:type="dxa"/>
            <w:gridSpan w:val="2"/>
          </w:tcPr>
          <w:p w:rsidR="004A27B2" w:rsidRPr="004A27B2" w:rsidRDefault="004A27B2" w:rsidP="00C412C0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4A27B2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4A27B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652" w:type="dxa"/>
          </w:tcPr>
          <w:p w:rsidR="004A27B2" w:rsidRPr="004A27B2" w:rsidRDefault="004A27B2" w:rsidP="00C412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27B2">
              <w:rPr>
                <w:rFonts w:ascii="Times New Roman" w:hAnsi="Times New Roman" w:cs="Times New Roman"/>
                <w:sz w:val="24"/>
                <w:szCs w:val="24"/>
              </w:rPr>
              <w:t>1008</w:t>
            </w:r>
          </w:p>
        </w:tc>
      </w:tr>
      <w:tr w:rsidR="004A27B2" w:rsidTr="00075DE8">
        <w:trPr>
          <w:trHeight w:val="450"/>
        </w:trPr>
        <w:tc>
          <w:tcPr>
            <w:tcW w:w="624" w:type="dxa"/>
            <w:vAlign w:val="center"/>
          </w:tcPr>
          <w:p w:rsidR="004A27B2" w:rsidRPr="00F43253" w:rsidRDefault="004A27B2" w:rsidP="00EB2A4F">
            <w:pPr>
              <w:pStyle w:val="a4"/>
              <w:widowControl w:val="0"/>
              <w:numPr>
                <w:ilvl w:val="1"/>
                <w:numId w:val="5"/>
              </w:num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080" w:type="dxa"/>
          </w:tcPr>
          <w:p w:rsidR="004A27B2" w:rsidRPr="004A27B2" w:rsidRDefault="004A27B2" w:rsidP="00C412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27B2">
              <w:rPr>
                <w:rFonts w:ascii="Times New Roman" w:hAnsi="Times New Roman" w:cs="Times New Roman"/>
                <w:sz w:val="24"/>
                <w:szCs w:val="24"/>
              </w:rPr>
              <w:t>Устройство дренажной системы футбольного поля</w:t>
            </w:r>
            <w:r w:rsidR="00F43253">
              <w:rPr>
                <w:rFonts w:ascii="Times New Roman" w:hAnsi="Times New Roman" w:cs="Times New Roman"/>
                <w:sz w:val="24"/>
                <w:szCs w:val="24"/>
              </w:rPr>
              <w:t xml:space="preserve">. С отводом ливневых стоков в ближайший колодец. </w:t>
            </w:r>
          </w:p>
        </w:tc>
        <w:tc>
          <w:tcPr>
            <w:tcW w:w="992" w:type="dxa"/>
            <w:gridSpan w:val="2"/>
            <w:tcBorders>
              <w:bottom w:val="single" w:sz="4" w:space="0" w:color="auto"/>
            </w:tcBorders>
          </w:tcPr>
          <w:p w:rsidR="004A27B2" w:rsidRPr="004A27B2" w:rsidRDefault="004A27B2" w:rsidP="00C412C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</w:pPr>
            <w:r w:rsidRPr="004A27B2">
              <w:rPr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Pr="004A27B2">
              <w:rPr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652" w:type="dxa"/>
            <w:tcBorders>
              <w:bottom w:val="single" w:sz="4" w:space="0" w:color="auto"/>
            </w:tcBorders>
          </w:tcPr>
          <w:p w:rsidR="004A27B2" w:rsidRPr="004A27B2" w:rsidRDefault="004A27B2" w:rsidP="00C412C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27B2">
              <w:rPr>
                <w:rFonts w:ascii="Times New Roman" w:hAnsi="Times New Roman" w:cs="Times New Roman"/>
                <w:bCs/>
                <w:sz w:val="24"/>
                <w:szCs w:val="24"/>
              </w:rPr>
              <w:t>1008</w:t>
            </w:r>
          </w:p>
        </w:tc>
      </w:tr>
      <w:tr w:rsidR="004A27B2" w:rsidTr="00075DE8">
        <w:trPr>
          <w:trHeight w:val="450"/>
        </w:trPr>
        <w:tc>
          <w:tcPr>
            <w:tcW w:w="624" w:type="dxa"/>
            <w:vAlign w:val="center"/>
          </w:tcPr>
          <w:p w:rsidR="004A27B2" w:rsidRPr="00F43253" w:rsidRDefault="004A27B2" w:rsidP="00EB2A4F">
            <w:pPr>
              <w:pStyle w:val="a4"/>
              <w:widowControl w:val="0"/>
              <w:numPr>
                <w:ilvl w:val="1"/>
                <w:numId w:val="5"/>
              </w:num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080" w:type="dxa"/>
          </w:tcPr>
          <w:p w:rsidR="004A27B2" w:rsidRPr="004A27B2" w:rsidRDefault="004A27B2" w:rsidP="00C412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27B2">
              <w:rPr>
                <w:rFonts w:ascii="Times New Roman" w:hAnsi="Times New Roman" w:cs="Times New Roman"/>
                <w:sz w:val="24"/>
                <w:szCs w:val="24"/>
              </w:rPr>
              <w:t>Устройство ограждения площадки из железобетонного бортового камня марки БР 100*20*8 по бетонному основанию толщиной 100мм.</w:t>
            </w:r>
          </w:p>
        </w:tc>
        <w:tc>
          <w:tcPr>
            <w:tcW w:w="992" w:type="dxa"/>
            <w:gridSpan w:val="2"/>
            <w:tcBorders>
              <w:bottom w:val="single" w:sz="4" w:space="0" w:color="auto"/>
            </w:tcBorders>
          </w:tcPr>
          <w:p w:rsidR="004A27B2" w:rsidRPr="004A27B2" w:rsidRDefault="00F66F4B" w:rsidP="00C412C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="004A27B2" w:rsidRPr="004A27B2">
              <w:rPr>
                <w:rFonts w:ascii="Times New Roman" w:hAnsi="Times New Roman" w:cs="Times New Roman"/>
                <w:bCs/>
                <w:sz w:val="24"/>
                <w:szCs w:val="24"/>
              </w:rPr>
              <w:t>.п</w:t>
            </w:r>
            <w:proofErr w:type="spellEnd"/>
            <w:r w:rsidR="004A27B2" w:rsidRPr="004A27B2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652" w:type="dxa"/>
            <w:tcBorders>
              <w:bottom w:val="single" w:sz="4" w:space="0" w:color="auto"/>
            </w:tcBorders>
          </w:tcPr>
          <w:p w:rsidR="004A27B2" w:rsidRPr="004A27B2" w:rsidRDefault="004A27B2" w:rsidP="00C412C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27B2">
              <w:rPr>
                <w:rFonts w:ascii="Times New Roman" w:hAnsi="Times New Roman" w:cs="Times New Roman"/>
                <w:bCs/>
                <w:sz w:val="24"/>
                <w:szCs w:val="24"/>
              </w:rPr>
              <w:t>120</w:t>
            </w:r>
          </w:p>
        </w:tc>
      </w:tr>
      <w:tr w:rsidR="004A27B2" w:rsidTr="00075DE8">
        <w:trPr>
          <w:trHeight w:val="450"/>
        </w:trPr>
        <w:tc>
          <w:tcPr>
            <w:tcW w:w="624" w:type="dxa"/>
            <w:vAlign w:val="center"/>
          </w:tcPr>
          <w:p w:rsidR="004A27B2" w:rsidRPr="00F43253" w:rsidRDefault="004A27B2" w:rsidP="00EB2A4F">
            <w:pPr>
              <w:pStyle w:val="a4"/>
              <w:widowControl w:val="0"/>
              <w:numPr>
                <w:ilvl w:val="1"/>
                <w:numId w:val="5"/>
              </w:num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222" w:type="dxa"/>
            <w:gridSpan w:val="2"/>
          </w:tcPr>
          <w:p w:rsidR="004A27B2" w:rsidRPr="004A27B2" w:rsidRDefault="00FD3511" w:rsidP="00077CA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3511">
              <w:rPr>
                <w:rFonts w:ascii="Times New Roman" w:hAnsi="Times New Roman" w:cs="Times New Roman"/>
                <w:sz w:val="24"/>
                <w:szCs w:val="24"/>
              </w:rPr>
              <w:t>Устройств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 покрытия из искусственной тра</w:t>
            </w:r>
            <w:r w:rsidRPr="00FD3511">
              <w:rPr>
                <w:rFonts w:ascii="Times New Roman" w:hAnsi="Times New Roman" w:cs="Times New Roman"/>
                <w:sz w:val="24"/>
                <w:szCs w:val="24"/>
              </w:rPr>
              <w:t>вы толщиной 40 мм (пр-во Оптилон)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4A27B2" w:rsidRPr="00075DE8" w:rsidRDefault="004A27B2" w:rsidP="00075DE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vertAlign w:val="superscript"/>
              </w:rPr>
            </w:pPr>
            <w:r w:rsidRPr="00075DE8">
              <w:rPr>
                <w:rFonts w:ascii="Times New Roman" w:hAnsi="Times New Roman" w:cs="Times New Roman"/>
                <w:bCs/>
                <w:sz w:val="20"/>
                <w:szCs w:val="20"/>
              </w:rPr>
              <w:t>м</w:t>
            </w:r>
            <w:r w:rsidRPr="00075DE8">
              <w:rPr>
                <w:rFonts w:ascii="Times New Roman" w:hAnsi="Times New Roman" w:cs="Times New Roman"/>
                <w:bCs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652" w:type="dxa"/>
            <w:tcBorders>
              <w:bottom w:val="single" w:sz="4" w:space="0" w:color="auto"/>
            </w:tcBorders>
          </w:tcPr>
          <w:p w:rsidR="004A27B2" w:rsidRPr="004A27B2" w:rsidRDefault="004A27B2" w:rsidP="00C412C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27B2">
              <w:rPr>
                <w:rFonts w:ascii="Times New Roman" w:hAnsi="Times New Roman" w:cs="Times New Roman"/>
                <w:bCs/>
                <w:sz w:val="24"/>
                <w:szCs w:val="24"/>
              </w:rPr>
              <w:t>800</w:t>
            </w:r>
          </w:p>
        </w:tc>
      </w:tr>
      <w:tr w:rsidR="004A27B2" w:rsidRPr="002E0C3E" w:rsidTr="00075DE8">
        <w:trPr>
          <w:trHeight w:val="450"/>
        </w:trPr>
        <w:tc>
          <w:tcPr>
            <w:tcW w:w="624" w:type="dxa"/>
            <w:vAlign w:val="center"/>
          </w:tcPr>
          <w:p w:rsidR="004A27B2" w:rsidRPr="00F43253" w:rsidRDefault="004A27B2" w:rsidP="00EB2A4F">
            <w:pPr>
              <w:pStyle w:val="a4"/>
              <w:widowControl w:val="0"/>
              <w:numPr>
                <w:ilvl w:val="1"/>
                <w:numId w:val="5"/>
              </w:num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222" w:type="dxa"/>
            <w:gridSpan w:val="2"/>
            <w:vAlign w:val="center"/>
          </w:tcPr>
          <w:p w:rsidR="004A27B2" w:rsidRPr="004A27B2" w:rsidRDefault="004A27B2" w:rsidP="00075DE8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27B2">
              <w:rPr>
                <w:rFonts w:ascii="Times New Roman" w:hAnsi="Times New Roman" w:cs="Times New Roman"/>
                <w:sz w:val="24"/>
                <w:szCs w:val="24"/>
              </w:rPr>
              <w:t>Устройство освещения футбольного поля светодиодными прожекторами</w:t>
            </w:r>
          </w:p>
        </w:tc>
        <w:tc>
          <w:tcPr>
            <w:tcW w:w="850" w:type="dxa"/>
            <w:vAlign w:val="center"/>
          </w:tcPr>
          <w:p w:rsidR="004A27B2" w:rsidRPr="00075DE8" w:rsidRDefault="004A27B2" w:rsidP="00075DE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vertAlign w:val="superscript"/>
              </w:rPr>
            </w:pPr>
            <w:r w:rsidRPr="00075DE8">
              <w:rPr>
                <w:rFonts w:ascii="Times New Roman" w:hAnsi="Times New Roman" w:cs="Times New Roman"/>
                <w:bCs/>
                <w:sz w:val="20"/>
                <w:szCs w:val="20"/>
              </w:rPr>
              <w:t>Компл.</w:t>
            </w:r>
          </w:p>
        </w:tc>
        <w:tc>
          <w:tcPr>
            <w:tcW w:w="652" w:type="dxa"/>
            <w:vAlign w:val="center"/>
          </w:tcPr>
          <w:p w:rsidR="004A27B2" w:rsidRPr="004A27B2" w:rsidRDefault="004A27B2" w:rsidP="00C412C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27B2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4A27B2" w:rsidRPr="00B61180" w:rsidTr="00075DE8">
        <w:trPr>
          <w:trHeight w:val="1499"/>
        </w:trPr>
        <w:tc>
          <w:tcPr>
            <w:tcW w:w="624" w:type="dxa"/>
            <w:vAlign w:val="center"/>
          </w:tcPr>
          <w:p w:rsidR="004A27B2" w:rsidRPr="008617E7" w:rsidRDefault="008617E7" w:rsidP="00EB2A4F">
            <w:pPr>
              <w:pStyle w:val="a4"/>
              <w:widowControl w:val="0"/>
              <w:numPr>
                <w:ilvl w:val="1"/>
                <w:numId w:val="5"/>
              </w:num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</w:rPr>
            </w:pPr>
            <w:r w:rsidRPr="008617E7">
              <w:rPr>
                <w:rFonts w:ascii="Times New Roman" w:hAnsi="Times New Roman" w:cs="Times New Roman"/>
                <w:bCs/>
              </w:rPr>
              <w:t xml:space="preserve"> </w:t>
            </w:r>
            <w:r w:rsidR="004A27B2" w:rsidRPr="008617E7">
              <w:rPr>
                <w:rFonts w:ascii="Times New Roman" w:hAnsi="Times New Roman" w:cs="Times New Roman"/>
                <w:bCs/>
              </w:rPr>
              <w:t xml:space="preserve"> </w:t>
            </w:r>
          </w:p>
        </w:tc>
        <w:tc>
          <w:tcPr>
            <w:tcW w:w="8222" w:type="dxa"/>
            <w:gridSpan w:val="2"/>
            <w:vAlign w:val="center"/>
          </w:tcPr>
          <w:p w:rsidR="004A27B2" w:rsidRPr="004A27B2" w:rsidRDefault="00403AB9" w:rsidP="00075DE8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"/>
              </w:rPr>
              <w:t>М</w:t>
            </w:r>
            <w:proofErr w:type="spellStart"/>
            <w:r w:rsidR="004A27B2" w:rsidRPr="004A27B2">
              <w:rPr>
                <w:rFonts w:ascii="Times New Roman" w:hAnsi="Times New Roman" w:cs="Times New Roman"/>
                <w:sz w:val="24"/>
                <w:szCs w:val="24"/>
              </w:rPr>
              <w:t>онтаж</w:t>
            </w:r>
            <w:proofErr w:type="spellEnd"/>
            <w:r w:rsidR="004A27B2" w:rsidRPr="004A27B2">
              <w:rPr>
                <w:rFonts w:ascii="Times New Roman" w:hAnsi="Times New Roman" w:cs="Times New Roman"/>
                <w:sz w:val="24"/>
                <w:szCs w:val="24"/>
              </w:rPr>
              <w:t xml:space="preserve"> ограждения по всему периметру футбольного поля высотой 4 м с устройством 2-х калиток шириной 1 м (Полотно 4,0х2,36м в составе: -рама внешняя и верхняя горизонтальная стяжка (профиль 40х20мм/2,0) -внутреннее наполнение (сетка кладочная 50х</w:t>
            </w:r>
            <w:r w:rsidR="00E56044">
              <w:rPr>
                <w:rFonts w:ascii="Times New Roman" w:hAnsi="Times New Roman" w:cs="Times New Roman"/>
                <w:sz w:val="24"/>
                <w:szCs w:val="24"/>
              </w:rPr>
              <w:t xml:space="preserve">50мм/3,0) Опоры: </w:t>
            </w:r>
            <w:r w:rsidR="004A27B2" w:rsidRPr="004A27B2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5E3F4A" w:rsidRPr="004A27B2">
              <w:rPr>
                <w:rFonts w:ascii="Times New Roman" w:hAnsi="Times New Roman" w:cs="Times New Roman"/>
                <w:sz w:val="24"/>
                <w:szCs w:val="24"/>
              </w:rPr>
              <w:t>Столб 80</w:t>
            </w:r>
            <w:r w:rsidR="004A27B2" w:rsidRPr="004A27B2">
              <w:rPr>
                <w:rFonts w:ascii="Times New Roman" w:hAnsi="Times New Roman" w:cs="Times New Roman"/>
                <w:sz w:val="24"/>
                <w:szCs w:val="24"/>
              </w:rPr>
              <w:t>*40*3*4950мм Крепеж оцинкованный.</w:t>
            </w:r>
          </w:p>
        </w:tc>
        <w:tc>
          <w:tcPr>
            <w:tcW w:w="850" w:type="dxa"/>
            <w:vAlign w:val="center"/>
          </w:tcPr>
          <w:p w:rsidR="004A27B2" w:rsidRPr="00075DE8" w:rsidRDefault="004A27B2" w:rsidP="00075DE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vertAlign w:val="superscript"/>
              </w:rPr>
            </w:pPr>
            <w:proofErr w:type="spellStart"/>
            <w:r w:rsidRPr="00075DE8">
              <w:rPr>
                <w:rFonts w:ascii="Times New Roman" w:hAnsi="Times New Roman" w:cs="Times New Roman"/>
                <w:bCs/>
                <w:sz w:val="20"/>
                <w:szCs w:val="20"/>
              </w:rPr>
              <w:t>М.п</w:t>
            </w:r>
            <w:proofErr w:type="spellEnd"/>
            <w:r w:rsidRPr="00075DE8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</w:tc>
        <w:tc>
          <w:tcPr>
            <w:tcW w:w="652" w:type="dxa"/>
            <w:vAlign w:val="center"/>
          </w:tcPr>
          <w:p w:rsidR="004A27B2" w:rsidRPr="004A27B2" w:rsidRDefault="004A27B2" w:rsidP="00C412C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27B2">
              <w:rPr>
                <w:rFonts w:ascii="Times New Roman" w:hAnsi="Times New Roman" w:cs="Times New Roman"/>
                <w:bCs/>
                <w:sz w:val="24"/>
                <w:szCs w:val="24"/>
              </w:rPr>
              <w:t>200</w:t>
            </w:r>
          </w:p>
        </w:tc>
      </w:tr>
      <w:tr w:rsidR="004A27B2" w:rsidTr="00075DE8">
        <w:trPr>
          <w:trHeight w:val="450"/>
        </w:trPr>
        <w:tc>
          <w:tcPr>
            <w:tcW w:w="624" w:type="dxa"/>
            <w:vAlign w:val="center"/>
          </w:tcPr>
          <w:p w:rsidR="004A27B2" w:rsidRPr="00F43253" w:rsidRDefault="004A27B2" w:rsidP="00EB2A4F">
            <w:pPr>
              <w:pStyle w:val="a4"/>
              <w:widowControl w:val="0"/>
              <w:numPr>
                <w:ilvl w:val="1"/>
                <w:numId w:val="5"/>
              </w:num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222" w:type="dxa"/>
            <w:gridSpan w:val="2"/>
            <w:vAlign w:val="center"/>
          </w:tcPr>
          <w:p w:rsidR="004A27B2" w:rsidRPr="004A27B2" w:rsidRDefault="00403AB9" w:rsidP="00075DE8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"/>
              </w:rPr>
              <w:t>М</w:t>
            </w:r>
            <w:proofErr w:type="spellStart"/>
            <w:r w:rsidR="004A27B2" w:rsidRPr="004A27B2">
              <w:rPr>
                <w:rFonts w:ascii="Times New Roman" w:hAnsi="Times New Roman" w:cs="Times New Roman"/>
                <w:sz w:val="24"/>
                <w:szCs w:val="24"/>
              </w:rPr>
              <w:t>онтаж</w:t>
            </w:r>
            <w:proofErr w:type="spellEnd"/>
            <w:r w:rsidR="004A27B2" w:rsidRPr="004A27B2">
              <w:rPr>
                <w:rFonts w:ascii="Times New Roman" w:hAnsi="Times New Roman" w:cs="Times New Roman"/>
                <w:sz w:val="24"/>
                <w:szCs w:val="24"/>
              </w:rPr>
              <w:t xml:space="preserve">: ворота мини-футбольные 3х2м (материал труба Ф=76мм), с </w:t>
            </w:r>
            <w:r w:rsidR="00E56044" w:rsidRPr="004A27B2">
              <w:rPr>
                <w:rFonts w:ascii="Times New Roman" w:hAnsi="Times New Roman" w:cs="Times New Roman"/>
                <w:sz w:val="24"/>
                <w:szCs w:val="24"/>
              </w:rPr>
              <w:t>боковыми стойками</w:t>
            </w:r>
            <w:r w:rsidR="004A27B2" w:rsidRPr="004A27B2">
              <w:rPr>
                <w:rFonts w:ascii="Times New Roman" w:hAnsi="Times New Roman" w:cs="Times New Roman"/>
                <w:sz w:val="24"/>
                <w:szCs w:val="24"/>
              </w:rPr>
              <w:t xml:space="preserve"> с выносом 1,2м и 0,9м (профиль 40х25мм), способ установки - стаканного типа, без сетки. Окраска - грунт + цинкосодержащая полимерная порошковая. Сетка мини-футбольная массовая без г/с д=2,2 мм, ячейка 100х100 </w:t>
            </w:r>
          </w:p>
        </w:tc>
        <w:tc>
          <w:tcPr>
            <w:tcW w:w="850" w:type="dxa"/>
            <w:vAlign w:val="center"/>
          </w:tcPr>
          <w:p w:rsidR="004A27B2" w:rsidRPr="00075DE8" w:rsidRDefault="004A27B2" w:rsidP="00075DE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75DE8">
              <w:rPr>
                <w:rFonts w:ascii="Times New Roman" w:hAnsi="Times New Roman" w:cs="Times New Roman"/>
                <w:bCs/>
                <w:sz w:val="20"/>
                <w:szCs w:val="20"/>
              </w:rPr>
              <w:t>пара</w:t>
            </w:r>
          </w:p>
        </w:tc>
        <w:tc>
          <w:tcPr>
            <w:tcW w:w="652" w:type="dxa"/>
            <w:vAlign w:val="center"/>
          </w:tcPr>
          <w:p w:rsidR="004A27B2" w:rsidRPr="004A27B2" w:rsidRDefault="004A27B2" w:rsidP="00C412C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27B2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4A27B2" w:rsidRPr="002E0C3E" w:rsidTr="00075DE8">
        <w:trPr>
          <w:trHeight w:val="450"/>
        </w:trPr>
        <w:tc>
          <w:tcPr>
            <w:tcW w:w="624" w:type="dxa"/>
            <w:vAlign w:val="center"/>
          </w:tcPr>
          <w:p w:rsidR="004A27B2" w:rsidRPr="00F43253" w:rsidRDefault="004A27B2" w:rsidP="00EB2A4F">
            <w:pPr>
              <w:pStyle w:val="a4"/>
              <w:widowControl w:val="0"/>
              <w:numPr>
                <w:ilvl w:val="1"/>
                <w:numId w:val="5"/>
              </w:num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222" w:type="dxa"/>
            <w:gridSpan w:val="2"/>
            <w:vAlign w:val="center"/>
          </w:tcPr>
          <w:p w:rsidR="004A27B2" w:rsidRPr="004A27B2" w:rsidRDefault="00403AB9" w:rsidP="00075DE8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4A27B2" w:rsidRPr="004A27B2">
              <w:rPr>
                <w:rFonts w:ascii="Times New Roman" w:hAnsi="Times New Roman" w:cs="Times New Roman"/>
                <w:sz w:val="24"/>
                <w:szCs w:val="24"/>
              </w:rPr>
              <w:t>онтаж: стойка в/б массовая на стаканах, без троса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4A27B2" w:rsidRPr="00075DE8" w:rsidRDefault="004A27B2" w:rsidP="00075DE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vertAlign w:val="superscript"/>
              </w:rPr>
            </w:pPr>
            <w:r w:rsidRPr="00075DE8">
              <w:rPr>
                <w:rFonts w:ascii="Times New Roman" w:hAnsi="Times New Roman" w:cs="Times New Roman"/>
                <w:bCs/>
                <w:sz w:val="20"/>
                <w:szCs w:val="20"/>
              </w:rPr>
              <w:t>Компл.</w:t>
            </w:r>
          </w:p>
        </w:tc>
        <w:tc>
          <w:tcPr>
            <w:tcW w:w="652" w:type="dxa"/>
            <w:tcBorders>
              <w:bottom w:val="single" w:sz="4" w:space="0" w:color="auto"/>
            </w:tcBorders>
            <w:vAlign w:val="center"/>
          </w:tcPr>
          <w:p w:rsidR="004A27B2" w:rsidRPr="004A27B2" w:rsidRDefault="004A27B2" w:rsidP="00C412C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27B2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4A27B2" w:rsidRPr="00B61180" w:rsidTr="00075DE8">
        <w:trPr>
          <w:trHeight w:val="450"/>
        </w:trPr>
        <w:tc>
          <w:tcPr>
            <w:tcW w:w="624" w:type="dxa"/>
            <w:vAlign w:val="center"/>
          </w:tcPr>
          <w:p w:rsidR="004A27B2" w:rsidRPr="00F43253" w:rsidRDefault="004A27B2" w:rsidP="00EB2A4F">
            <w:pPr>
              <w:pStyle w:val="a4"/>
              <w:widowControl w:val="0"/>
              <w:numPr>
                <w:ilvl w:val="1"/>
                <w:numId w:val="5"/>
              </w:num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222" w:type="dxa"/>
            <w:gridSpan w:val="2"/>
            <w:tcBorders>
              <w:right w:val="single" w:sz="4" w:space="0" w:color="auto"/>
            </w:tcBorders>
            <w:vAlign w:val="center"/>
          </w:tcPr>
          <w:p w:rsidR="004A27B2" w:rsidRPr="004A27B2" w:rsidRDefault="00403AB9" w:rsidP="00075DE8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4A27B2" w:rsidRPr="004A27B2">
              <w:rPr>
                <w:rFonts w:ascii="Times New Roman" w:hAnsi="Times New Roman" w:cs="Times New Roman"/>
                <w:sz w:val="24"/>
                <w:szCs w:val="24"/>
              </w:rPr>
              <w:t>онтаж: стойка теннисная, на стаканах, тренировочная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A27B2" w:rsidRPr="00075DE8" w:rsidRDefault="004A27B2" w:rsidP="00075DE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vertAlign w:val="superscript"/>
              </w:rPr>
            </w:pPr>
            <w:r w:rsidRPr="00075DE8">
              <w:rPr>
                <w:rFonts w:ascii="Times New Roman" w:hAnsi="Times New Roman" w:cs="Times New Roman"/>
                <w:bCs/>
                <w:sz w:val="20"/>
                <w:szCs w:val="20"/>
              </w:rPr>
              <w:t>Компл.</w:t>
            </w:r>
          </w:p>
        </w:tc>
        <w:tc>
          <w:tcPr>
            <w:tcW w:w="652" w:type="dxa"/>
            <w:tcBorders>
              <w:left w:val="single" w:sz="4" w:space="0" w:color="auto"/>
            </w:tcBorders>
            <w:vAlign w:val="center"/>
          </w:tcPr>
          <w:p w:rsidR="004A27B2" w:rsidRPr="004A27B2" w:rsidRDefault="004A27B2" w:rsidP="00C412C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27B2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4A27B2" w:rsidRPr="00C17AC1" w:rsidTr="00075DE8">
        <w:trPr>
          <w:trHeight w:val="450"/>
        </w:trPr>
        <w:tc>
          <w:tcPr>
            <w:tcW w:w="624" w:type="dxa"/>
            <w:vAlign w:val="center"/>
          </w:tcPr>
          <w:p w:rsidR="004A27B2" w:rsidRPr="00F43253" w:rsidRDefault="004A27B2" w:rsidP="00EB2A4F">
            <w:pPr>
              <w:pStyle w:val="a4"/>
              <w:widowControl w:val="0"/>
              <w:numPr>
                <w:ilvl w:val="1"/>
                <w:numId w:val="5"/>
              </w:num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222" w:type="dxa"/>
            <w:gridSpan w:val="2"/>
            <w:vAlign w:val="center"/>
          </w:tcPr>
          <w:p w:rsidR="004A27B2" w:rsidRPr="004A27B2" w:rsidRDefault="00403AB9" w:rsidP="00075DE8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4A27B2" w:rsidRPr="004A27B2">
              <w:rPr>
                <w:rFonts w:ascii="Times New Roman" w:hAnsi="Times New Roman" w:cs="Times New Roman"/>
                <w:sz w:val="24"/>
                <w:szCs w:val="24"/>
              </w:rPr>
              <w:t>онтаж: сетка волейбольная массовая, д=2,2 мм белая</w:t>
            </w:r>
          </w:p>
        </w:tc>
        <w:tc>
          <w:tcPr>
            <w:tcW w:w="850" w:type="dxa"/>
            <w:vAlign w:val="center"/>
          </w:tcPr>
          <w:p w:rsidR="004A27B2" w:rsidRPr="00075DE8" w:rsidRDefault="004A27B2" w:rsidP="00075DE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75DE8">
              <w:rPr>
                <w:rFonts w:ascii="Times New Roman" w:hAnsi="Times New Roman" w:cs="Times New Roman"/>
                <w:bCs/>
                <w:sz w:val="20"/>
                <w:szCs w:val="20"/>
              </w:rPr>
              <w:t>шт</w:t>
            </w:r>
          </w:p>
        </w:tc>
        <w:tc>
          <w:tcPr>
            <w:tcW w:w="652" w:type="dxa"/>
            <w:vAlign w:val="center"/>
          </w:tcPr>
          <w:p w:rsidR="004A27B2" w:rsidRPr="004A27B2" w:rsidRDefault="004A27B2" w:rsidP="00C412C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27B2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4A27B2" w:rsidRPr="00C17AC1" w:rsidTr="00075DE8">
        <w:trPr>
          <w:trHeight w:val="450"/>
        </w:trPr>
        <w:tc>
          <w:tcPr>
            <w:tcW w:w="624" w:type="dxa"/>
            <w:vAlign w:val="center"/>
          </w:tcPr>
          <w:p w:rsidR="004A27B2" w:rsidRPr="00F43253" w:rsidRDefault="004A27B2" w:rsidP="00EB2A4F">
            <w:pPr>
              <w:pStyle w:val="a4"/>
              <w:widowControl w:val="0"/>
              <w:numPr>
                <w:ilvl w:val="1"/>
                <w:numId w:val="5"/>
              </w:num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222" w:type="dxa"/>
            <w:gridSpan w:val="2"/>
            <w:vAlign w:val="center"/>
          </w:tcPr>
          <w:p w:rsidR="004A27B2" w:rsidRPr="004A27B2" w:rsidRDefault="00403AB9" w:rsidP="00075DE8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4A27B2" w:rsidRPr="004A27B2">
              <w:rPr>
                <w:rFonts w:ascii="Times New Roman" w:hAnsi="Times New Roman" w:cs="Times New Roman"/>
                <w:sz w:val="24"/>
                <w:szCs w:val="24"/>
              </w:rPr>
              <w:t>онтаж: сетка теннисная, д=2,2 мм белая, 1,05х12,6</w:t>
            </w:r>
          </w:p>
        </w:tc>
        <w:tc>
          <w:tcPr>
            <w:tcW w:w="850" w:type="dxa"/>
            <w:vAlign w:val="center"/>
          </w:tcPr>
          <w:p w:rsidR="004A27B2" w:rsidRPr="00075DE8" w:rsidRDefault="004A27B2" w:rsidP="00075DE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75DE8">
              <w:rPr>
                <w:rFonts w:ascii="Times New Roman" w:hAnsi="Times New Roman" w:cs="Times New Roman"/>
                <w:bCs/>
                <w:sz w:val="20"/>
                <w:szCs w:val="20"/>
              </w:rPr>
              <w:t>шт</w:t>
            </w:r>
          </w:p>
        </w:tc>
        <w:tc>
          <w:tcPr>
            <w:tcW w:w="652" w:type="dxa"/>
            <w:vAlign w:val="center"/>
          </w:tcPr>
          <w:p w:rsidR="004A27B2" w:rsidRPr="004A27B2" w:rsidRDefault="004A27B2" w:rsidP="00C412C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27B2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4A27B2" w:rsidRPr="00C17AC1" w:rsidTr="00075DE8">
        <w:trPr>
          <w:trHeight w:val="1326"/>
        </w:trPr>
        <w:tc>
          <w:tcPr>
            <w:tcW w:w="624" w:type="dxa"/>
            <w:vAlign w:val="center"/>
          </w:tcPr>
          <w:p w:rsidR="004A27B2" w:rsidRPr="00F43253" w:rsidRDefault="004A27B2" w:rsidP="00EB2A4F">
            <w:pPr>
              <w:pStyle w:val="a4"/>
              <w:widowControl w:val="0"/>
              <w:numPr>
                <w:ilvl w:val="1"/>
                <w:numId w:val="5"/>
              </w:num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222" w:type="dxa"/>
            <w:gridSpan w:val="2"/>
            <w:vAlign w:val="center"/>
          </w:tcPr>
          <w:p w:rsidR="004A27B2" w:rsidRPr="004A27B2" w:rsidRDefault="00403AB9" w:rsidP="00075DE8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4A27B2" w:rsidRPr="004A27B2">
              <w:rPr>
                <w:rFonts w:ascii="Times New Roman" w:hAnsi="Times New Roman" w:cs="Times New Roman"/>
                <w:sz w:val="24"/>
                <w:szCs w:val="24"/>
              </w:rPr>
              <w:t xml:space="preserve">онтаж: трибуны 3-х рядные, стационарные, на 18 посадочных мест. Секция 3,0х0,8х1,95 м. Проходы выполнены из влагостойкой ламинированной фанеры 15мм. Индивидуальные пластиковые сидения с устройством навесов. </w:t>
            </w:r>
          </w:p>
        </w:tc>
        <w:tc>
          <w:tcPr>
            <w:tcW w:w="850" w:type="dxa"/>
            <w:vAlign w:val="center"/>
          </w:tcPr>
          <w:p w:rsidR="004A27B2" w:rsidRPr="00075DE8" w:rsidRDefault="004A27B2" w:rsidP="00075DE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vertAlign w:val="superscript"/>
              </w:rPr>
            </w:pPr>
            <w:r w:rsidRPr="00075DE8">
              <w:rPr>
                <w:rFonts w:ascii="Times New Roman" w:hAnsi="Times New Roman" w:cs="Times New Roman"/>
                <w:bCs/>
                <w:sz w:val="20"/>
                <w:szCs w:val="20"/>
              </w:rPr>
              <w:t>секция</w:t>
            </w:r>
          </w:p>
        </w:tc>
        <w:tc>
          <w:tcPr>
            <w:tcW w:w="652" w:type="dxa"/>
            <w:vAlign w:val="center"/>
          </w:tcPr>
          <w:p w:rsidR="004A27B2" w:rsidRPr="004A27B2" w:rsidRDefault="004A27B2" w:rsidP="00C412C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27B2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</w:tr>
      <w:tr w:rsidR="004A27B2" w:rsidRPr="00C17AC1" w:rsidTr="00075DE8">
        <w:trPr>
          <w:trHeight w:val="450"/>
        </w:trPr>
        <w:tc>
          <w:tcPr>
            <w:tcW w:w="624" w:type="dxa"/>
            <w:vAlign w:val="center"/>
          </w:tcPr>
          <w:p w:rsidR="004A27B2" w:rsidRPr="00F43253" w:rsidRDefault="004A27B2" w:rsidP="00EB2A4F">
            <w:pPr>
              <w:pStyle w:val="a4"/>
              <w:widowControl w:val="0"/>
              <w:numPr>
                <w:ilvl w:val="1"/>
                <w:numId w:val="5"/>
              </w:num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222" w:type="dxa"/>
            <w:gridSpan w:val="2"/>
            <w:vAlign w:val="center"/>
          </w:tcPr>
          <w:p w:rsidR="004A27B2" w:rsidRPr="004A27B2" w:rsidRDefault="00403AB9" w:rsidP="00075DE8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"/>
              </w:rPr>
              <w:t>М</w:t>
            </w:r>
            <w:proofErr w:type="spellStart"/>
            <w:r w:rsidR="004A27B2" w:rsidRPr="004A27B2">
              <w:rPr>
                <w:rFonts w:ascii="Times New Roman" w:hAnsi="Times New Roman" w:cs="Times New Roman"/>
                <w:sz w:val="24"/>
                <w:szCs w:val="24"/>
              </w:rPr>
              <w:t>онтаж</w:t>
            </w:r>
            <w:proofErr w:type="spellEnd"/>
            <w:r w:rsidR="004A27B2" w:rsidRPr="004A27B2">
              <w:rPr>
                <w:rFonts w:ascii="Times New Roman" w:hAnsi="Times New Roman" w:cs="Times New Roman"/>
                <w:sz w:val="24"/>
                <w:szCs w:val="24"/>
              </w:rPr>
              <w:t>: лестница для трибуны 3-х рядной, стационарной, на 3 посадочных места. Секция 1,5х0,8х1,95 м. Проходы выполнены из влагостойкой ламинированной фанеры 15мм. Индивидуальные пластиковые сидения на третьем ряду.</w:t>
            </w:r>
          </w:p>
        </w:tc>
        <w:tc>
          <w:tcPr>
            <w:tcW w:w="850" w:type="dxa"/>
            <w:vAlign w:val="center"/>
          </w:tcPr>
          <w:p w:rsidR="004A27B2" w:rsidRPr="00075DE8" w:rsidRDefault="004A27B2" w:rsidP="00075DE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vertAlign w:val="superscript"/>
              </w:rPr>
            </w:pPr>
            <w:r w:rsidRPr="00075DE8">
              <w:rPr>
                <w:rFonts w:ascii="Times New Roman" w:hAnsi="Times New Roman" w:cs="Times New Roman"/>
                <w:bCs/>
                <w:sz w:val="20"/>
                <w:szCs w:val="20"/>
              </w:rPr>
              <w:t>секция</w:t>
            </w:r>
          </w:p>
        </w:tc>
        <w:tc>
          <w:tcPr>
            <w:tcW w:w="652" w:type="dxa"/>
            <w:vAlign w:val="center"/>
          </w:tcPr>
          <w:p w:rsidR="004A27B2" w:rsidRPr="004A27B2" w:rsidRDefault="004A27B2" w:rsidP="00C412C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27B2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4A27B2" w:rsidRPr="00C17AC1" w:rsidTr="00075DE8">
        <w:trPr>
          <w:trHeight w:val="450"/>
        </w:trPr>
        <w:tc>
          <w:tcPr>
            <w:tcW w:w="624" w:type="dxa"/>
            <w:vAlign w:val="center"/>
          </w:tcPr>
          <w:p w:rsidR="004A27B2" w:rsidRPr="00F43253" w:rsidRDefault="004A27B2" w:rsidP="00EB2A4F">
            <w:pPr>
              <w:pStyle w:val="a4"/>
              <w:widowControl w:val="0"/>
              <w:numPr>
                <w:ilvl w:val="1"/>
                <w:numId w:val="5"/>
              </w:num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222" w:type="dxa"/>
            <w:gridSpan w:val="2"/>
            <w:vAlign w:val="center"/>
          </w:tcPr>
          <w:p w:rsidR="004A27B2" w:rsidRPr="004A27B2" w:rsidRDefault="00403AB9" w:rsidP="00075DE8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4A27B2" w:rsidRPr="004A27B2">
              <w:rPr>
                <w:rFonts w:ascii="Times New Roman" w:hAnsi="Times New Roman" w:cs="Times New Roman"/>
                <w:sz w:val="24"/>
                <w:szCs w:val="24"/>
              </w:rPr>
              <w:t xml:space="preserve">онтаж </w:t>
            </w:r>
            <w:r w:rsidR="005E3F4A" w:rsidRPr="004A27B2">
              <w:rPr>
                <w:rFonts w:ascii="Times New Roman" w:hAnsi="Times New Roman" w:cs="Times New Roman"/>
                <w:sz w:val="24"/>
                <w:szCs w:val="24"/>
              </w:rPr>
              <w:t>раздевалк</w:t>
            </w:r>
            <w:r w:rsidR="005E3F4A">
              <w:rPr>
                <w:rFonts w:ascii="Times New Roman" w:hAnsi="Times New Roman" w:cs="Times New Roman"/>
                <w:sz w:val="24"/>
                <w:szCs w:val="24"/>
              </w:rPr>
              <w:t>и,</w:t>
            </w:r>
            <w:r w:rsidR="00F43253">
              <w:rPr>
                <w:rFonts w:ascii="Times New Roman" w:hAnsi="Times New Roman" w:cs="Times New Roman"/>
                <w:sz w:val="24"/>
                <w:szCs w:val="24"/>
              </w:rPr>
              <w:t xml:space="preserve"> открытые (</w:t>
            </w:r>
            <w:r w:rsidR="004A27B2" w:rsidRPr="004A27B2">
              <w:rPr>
                <w:rFonts w:ascii="Times New Roman" w:hAnsi="Times New Roman" w:cs="Times New Roman"/>
                <w:sz w:val="24"/>
                <w:szCs w:val="24"/>
              </w:rPr>
              <w:t>типа пляжные кабинки)</w:t>
            </w:r>
          </w:p>
        </w:tc>
        <w:tc>
          <w:tcPr>
            <w:tcW w:w="850" w:type="dxa"/>
            <w:vAlign w:val="center"/>
          </w:tcPr>
          <w:p w:rsidR="004A27B2" w:rsidRPr="00075DE8" w:rsidRDefault="004A27B2" w:rsidP="00075DE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vertAlign w:val="superscript"/>
              </w:rPr>
            </w:pPr>
            <w:r w:rsidRPr="00075DE8">
              <w:rPr>
                <w:rFonts w:ascii="Times New Roman" w:hAnsi="Times New Roman" w:cs="Times New Roman"/>
                <w:bCs/>
                <w:sz w:val="20"/>
                <w:szCs w:val="20"/>
              </w:rPr>
              <w:t>Шт</w:t>
            </w:r>
          </w:p>
        </w:tc>
        <w:tc>
          <w:tcPr>
            <w:tcW w:w="652" w:type="dxa"/>
            <w:vAlign w:val="center"/>
          </w:tcPr>
          <w:p w:rsidR="004A27B2" w:rsidRPr="004A27B2" w:rsidRDefault="004A27B2" w:rsidP="00C412C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27B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3 </w:t>
            </w:r>
          </w:p>
        </w:tc>
      </w:tr>
      <w:tr w:rsidR="00075DE8" w:rsidRPr="00C17AC1" w:rsidTr="00075DE8">
        <w:trPr>
          <w:trHeight w:val="450"/>
        </w:trPr>
        <w:tc>
          <w:tcPr>
            <w:tcW w:w="624" w:type="dxa"/>
            <w:vAlign w:val="center"/>
          </w:tcPr>
          <w:p w:rsidR="00075DE8" w:rsidRPr="00F43253" w:rsidRDefault="00075DE8" w:rsidP="00EB2A4F">
            <w:pPr>
              <w:pStyle w:val="a4"/>
              <w:widowControl w:val="0"/>
              <w:numPr>
                <w:ilvl w:val="1"/>
                <w:numId w:val="5"/>
              </w:num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222" w:type="dxa"/>
            <w:gridSpan w:val="2"/>
            <w:vAlign w:val="center"/>
          </w:tcPr>
          <w:p w:rsidR="00075DE8" w:rsidRPr="00075DE8" w:rsidRDefault="00075DE8" w:rsidP="00075DE8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Монтаж светодиодных светильников с кабелем до точки подключения, указанной заказчиком</w:t>
            </w:r>
          </w:p>
        </w:tc>
        <w:tc>
          <w:tcPr>
            <w:tcW w:w="850" w:type="dxa"/>
            <w:vAlign w:val="center"/>
          </w:tcPr>
          <w:p w:rsidR="00075DE8" w:rsidRPr="004A27B2" w:rsidRDefault="00075DE8" w:rsidP="00075DE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52" w:type="dxa"/>
            <w:vAlign w:val="center"/>
          </w:tcPr>
          <w:p w:rsidR="00075DE8" w:rsidRPr="004A27B2" w:rsidRDefault="00075DE8" w:rsidP="00C412C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DF6908" w:rsidRPr="0026193F" w:rsidRDefault="00DF6908" w:rsidP="0026193F">
      <w:pPr>
        <w:widowControl w:val="0"/>
        <w:tabs>
          <w:tab w:val="left" w:pos="-284"/>
          <w:tab w:val="left" w:pos="1134"/>
          <w:tab w:val="left" w:pos="1985"/>
        </w:tabs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E0172D" w:rsidRPr="00AC4A41" w:rsidRDefault="00E0172D" w:rsidP="00AC4A41">
      <w:pPr>
        <w:widowControl w:val="0"/>
        <w:shd w:val="clear" w:color="auto" w:fill="FFFFFF"/>
        <w:tabs>
          <w:tab w:val="left" w:pos="-284"/>
          <w:tab w:val="left" w:pos="1086"/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AC4A4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Все отделочные материалы, типы приборов системы и т.д. следует </w:t>
      </w:r>
      <w:r w:rsidR="002006AE" w:rsidRPr="00AC4A4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заблаговременно</w:t>
      </w:r>
      <w:r w:rsidRPr="00AC4A4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согласовывать с Заказчиком. </w:t>
      </w:r>
    </w:p>
    <w:p w:rsidR="00C31B79" w:rsidRPr="00AC4A41" w:rsidRDefault="00C31B79" w:rsidP="00AC4A41">
      <w:pPr>
        <w:tabs>
          <w:tab w:val="left" w:pos="1086"/>
          <w:tab w:val="left" w:pos="1134"/>
        </w:tabs>
        <w:suppressAutoHyphens/>
        <w:spacing w:after="0" w:line="240" w:lineRule="auto"/>
        <w:ind w:firstLine="567"/>
        <w:jc w:val="both"/>
        <w:rPr>
          <w:rFonts w:ascii="Times New Roman" w:eastAsia="Arial Unicode MS" w:hAnsi="Times New Roman" w:cs="Times New Roman"/>
          <w:sz w:val="24"/>
          <w:szCs w:val="24"/>
        </w:rPr>
      </w:pPr>
      <w:r w:rsidRPr="00AC4A41">
        <w:rPr>
          <w:rFonts w:ascii="Times New Roman" w:eastAsia="Arial Unicode MS" w:hAnsi="Times New Roman" w:cs="Times New Roman"/>
          <w:sz w:val="24"/>
          <w:szCs w:val="24"/>
        </w:rPr>
        <w:t>За 20 дней до начала работ подрядчик обязан предоставить заказчику на согласование график, руководствуясь следующими требованиями:</w:t>
      </w:r>
    </w:p>
    <w:p w:rsidR="00C31B79" w:rsidRPr="00AC4A41" w:rsidRDefault="00C31B79" w:rsidP="00AC4A41">
      <w:pPr>
        <w:numPr>
          <w:ilvl w:val="0"/>
          <w:numId w:val="6"/>
        </w:numPr>
        <w:tabs>
          <w:tab w:val="left" w:pos="1086"/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C4A41">
        <w:rPr>
          <w:rFonts w:ascii="Times New Roman" w:eastAsia="Calibri" w:hAnsi="Times New Roman" w:cs="Times New Roman"/>
          <w:sz w:val="24"/>
          <w:szCs w:val="24"/>
          <w:lang w:eastAsia="en-US"/>
        </w:rPr>
        <w:t>каждый вид работ должен быть детализирован по видам операций, давать наглядное представление об организации процесса выполнения работ во времени и необходимых для этого ресурсов;</w:t>
      </w:r>
    </w:p>
    <w:p w:rsidR="00C31B79" w:rsidRPr="00AC4A41" w:rsidRDefault="00C31B79" w:rsidP="00AC4A41">
      <w:pPr>
        <w:numPr>
          <w:ilvl w:val="0"/>
          <w:numId w:val="6"/>
        </w:numPr>
        <w:tabs>
          <w:tab w:val="left" w:pos="1086"/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C4A41">
        <w:rPr>
          <w:rFonts w:ascii="Times New Roman" w:eastAsia="Calibri" w:hAnsi="Times New Roman" w:cs="Times New Roman"/>
          <w:sz w:val="24"/>
          <w:szCs w:val="24"/>
          <w:lang w:eastAsia="en-US"/>
        </w:rPr>
        <w:t>последовательность операций должна быть отражена с учетом технологии выполнения работ;</w:t>
      </w:r>
    </w:p>
    <w:p w:rsidR="00C31B79" w:rsidRPr="00AC4A41" w:rsidRDefault="00C31B79" w:rsidP="00AC4A41">
      <w:pPr>
        <w:numPr>
          <w:ilvl w:val="0"/>
          <w:numId w:val="6"/>
        </w:numPr>
        <w:tabs>
          <w:tab w:val="left" w:pos="1086"/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C4A41">
        <w:rPr>
          <w:rFonts w:ascii="Times New Roman" w:eastAsia="Calibri" w:hAnsi="Times New Roman" w:cs="Times New Roman"/>
          <w:sz w:val="24"/>
          <w:szCs w:val="24"/>
          <w:lang w:eastAsia="en-US"/>
        </w:rPr>
        <w:t>должно быть указано количество рабочего персонала подрядчика, необходимого для выполнения каждой конкретной операции;</w:t>
      </w:r>
    </w:p>
    <w:p w:rsidR="00A9535E" w:rsidRPr="00AC4A41" w:rsidRDefault="00C31B79" w:rsidP="00AC4A41">
      <w:pPr>
        <w:tabs>
          <w:tab w:val="left" w:pos="1086"/>
          <w:tab w:val="left" w:pos="1134"/>
        </w:tabs>
        <w:suppressAutoHyphens/>
        <w:spacing w:after="0" w:line="240" w:lineRule="auto"/>
        <w:ind w:firstLine="567"/>
        <w:jc w:val="both"/>
        <w:rPr>
          <w:rFonts w:ascii="Times New Roman" w:eastAsia="Arial Unicode MS" w:hAnsi="Times New Roman" w:cs="Times New Roman"/>
          <w:sz w:val="24"/>
          <w:szCs w:val="24"/>
        </w:rPr>
      </w:pPr>
      <w:r w:rsidRPr="00AC4A41">
        <w:rPr>
          <w:rFonts w:ascii="Times New Roman" w:eastAsia="Arial Unicode MS" w:hAnsi="Times New Roman" w:cs="Times New Roman"/>
          <w:sz w:val="24"/>
          <w:szCs w:val="24"/>
        </w:rPr>
        <w:t>График должен быть составлен в формате MSP-диаграммы с использованием программы управления проектами Microsoft Project или по согласованию с заказчиком в другом виде.</w:t>
      </w:r>
    </w:p>
    <w:p w:rsidR="00BF66E7" w:rsidRPr="00AC4A41" w:rsidRDefault="005D3E63" w:rsidP="00AC4A41">
      <w:pPr>
        <w:pStyle w:val="a4"/>
        <w:widowControl w:val="0"/>
        <w:numPr>
          <w:ilvl w:val="0"/>
          <w:numId w:val="7"/>
        </w:numPr>
        <w:tabs>
          <w:tab w:val="left" w:pos="1086"/>
        </w:tabs>
        <w:suppressAutoHyphens/>
        <w:ind w:left="0" w:firstLine="567"/>
        <w:rPr>
          <w:rFonts w:ascii="Times New Roman" w:eastAsia="Times New Roman" w:hAnsi="Times New Roman" w:cs="Times New Roman"/>
          <w:bCs/>
        </w:rPr>
      </w:pPr>
      <w:r w:rsidRPr="00AC4A41">
        <w:rPr>
          <w:rFonts w:ascii="Times New Roman" w:hAnsi="Times New Roman" w:cs="Times New Roman"/>
          <w:b/>
        </w:rPr>
        <w:t>Требования к подрядчику и к организации производства работ.</w:t>
      </w:r>
    </w:p>
    <w:p w:rsidR="00DB0BF4" w:rsidRPr="00AC4A41" w:rsidRDefault="005D3E63" w:rsidP="00AC4A41">
      <w:pPr>
        <w:widowControl w:val="0"/>
        <w:tabs>
          <w:tab w:val="left" w:pos="1086"/>
        </w:tabs>
        <w:suppressAutoHyphens/>
        <w:ind w:firstLine="567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C4A41">
        <w:rPr>
          <w:rFonts w:ascii="Times New Roman" w:hAnsi="Times New Roman" w:cs="Times New Roman"/>
          <w:color w:val="FF0000"/>
          <w:sz w:val="24"/>
          <w:szCs w:val="24"/>
        </w:rPr>
        <w:tab/>
      </w:r>
      <w:r w:rsidR="004242A4" w:rsidRPr="00AC4A41">
        <w:rPr>
          <w:rFonts w:ascii="Times New Roman" w:eastAsia="Times New Roman" w:hAnsi="Times New Roman" w:cs="Times New Roman"/>
          <w:b/>
          <w:sz w:val="24"/>
          <w:szCs w:val="24"/>
        </w:rPr>
        <w:t>Требования</w:t>
      </w:r>
      <w:r w:rsidRPr="00AC4A41">
        <w:rPr>
          <w:rFonts w:ascii="Times New Roman" w:eastAsia="Times New Roman" w:hAnsi="Times New Roman" w:cs="Times New Roman"/>
          <w:b/>
          <w:sz w:val="24"/>
          <w:szCs w:val="24"/>
        </w:rPr>
        <w:t xml:space="preserve"> организации производства работ и их качеству</w:t>
      </w:r>
      <w:r w:rsidR="004242A4" w:rsidRPr="00AC4A41">
        <w:rPr>
          <w:rFonts w:ascii="Times New Roman" w:eastAsia="Times New Roman" w:hAnsi="Times New Roman" w:cs="Times New Roman"/>
          <w:b/>
          <w:sz w:val="24"/>
          <w:szCs w:val="24"/>
        </w:rPr>
        <w:t>:</w:t>
      </w:r>
    </w:p>
    <w:p w:rsidR="00DB0BF4" w:rsidRPr="00AC4A41" w:rsidRDefault="00DB0BF4" w:rsidP="00AC4A41">
      <w:pPr>
        <w:pStyle w:val="a4"/>
        <w:numPr>
          <w:ilvl w:val="0"/>
          <w:numId w:val="15"/>
        </w:numPr>
        <w:tabs>
          <w:tab w:val="left" w:pos="0"/>
          <w:tab w:val="left" w:pos="567"/>
          <w:tab w:val="left" w:pos="1086"/>
        </w:tabs>
        <w:suppressAutoHyphens/>
        <w:ind w:left="0"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AC4A41">
        <w:rPr>
          <w:rFonts w:ascii="Times New Roman" w:eastAsia="Times New Roman" w:hAnsi="Times New Roman" w:cs="Times New Roman"/>
          <w:color w:val="auto"/>
          <w:lang w:val="ru-RU"/>
        </w:rPr>
        <w:t>СНиП 3.05.06-85 «Электротехнические устройства»</w:t>
      </w:r>
    </w:p>
    <w:p w:rsidR="00DB0BF4" w:rsidRPr="00AC4A41" w:rsidRDefault="00DB0BF4" w:rsidP="00AC4A41">
      <w:pPr>
        <w:pStyle w:val="a4"/>
        <w:numPr>
          <w:ilvl w:val="0"/>
          <w:numId w:val="15"/>
        </w:numPr>
        <w:tabs>
          <w:tab w:val="left" w:pos="0"/>
          <w:tab w:val="left" w:pos="567"/>
          <w:tab w:val="left" w:pos="1086"/>
        </w:tabs>
        <w:suppressAutoHyphens/>
        <w:ind w:left="0"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AC4A41">
        <w:rPr>
          <w:rFonts w:ascii="Times New Roman" w:eastAsia="Times New Roman" w:hAnsi="Times New Roman" w:cs="Times New Roman"/>
          <w:color w:val="auto"/>
          <w:lang w:val="ru-RU"/>
        </w:rPr>
        <w:t>СНиП 23-05-95* «Естественное и искусственное освещение»</w:t>
      </w:r>
    </w:p>
    <w:p w:rsidR="00DB0BF4" w:rsidRPr="00AC4A41" w:rsidRDefault="00DB0BF4" w:rsidP="00AC4A41">
      <w:pPr>
        <w:pStyle w:val="a4"/>
        <w:numPr>
          <w:ilvl w:val="0"/>
          <w:numId w:val="15"/>
        </w:numPr>
        <w:tabs>
          <w:tab w:val="left" w:pos="0"/>
          <w:tab w:val="left" w:pos="567"/>
          <w:tab w:val="left" w:pos="1086"/>
        </w:tabs>
        <w:suppressAutoHyphens/>
        <w:ind w:left="0"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AC4A41">
        <w:rPr>
          <w:rFonts w:ascii="Times New Roman" w:eastAsia="Times New Roman" w:hAnsi="Times New Roman" w:cs="Times New Roman"/>
          <w:color w:val="auto"/>
          <w:lang w:val="ru-RU"/>
        </w:rPr>
        <w:t>СНиП 21-01-97* «Пожарная безопасность зданий и сооружений»</w:t>
      </w:r>
    </w:p>
    <w:p w:rsidR="00636A4C" w:rsidRPr="00AC4A41" w:rsidRDefault="00636A4C" w:rsidP="00AC4A41">
      <w:pPr>
        <w:pStyle w:val="a4"/>
        <w:numPr>
          <w:ilvl w:val="0"/>
          <w:numId w:val="15"/>
        </w:numPr>
        <w:tabs>
          <w:tab w:val="left" w:pos="0"/>
          <w:tab w:val="left" w:pos="567"/>
          <w:tab w:val="left" w:pos="1086"/>
        </w:tabs>
        <w:suppressAutoHyphens/>
        <w:ind w:left="0"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AC4A41">
        <w:rPr>
          <w:rFonts w:ascii="Times New Roman" w:eastAsia="Times New Roman" w:hAnsi="Times New Roman" w:cs="Times New Roman"/>
          <w:color w:val="auto"/>
          <w:lang w:val="ru-RU"/>
        </w:rPr>
        <w:t>СНиП 2.04.01-85* «Внутренние сети водопровода и канализации зданий»</w:t>
      </w:r>
    </w:p>
    <w:p w:rsidR="00AE7C62" w:rsidRPr="00AC4A41" w:rsidRDefault="00AE7C62" w:rsidP="00AC4A41">
      <w:pPr>
        <w:pStyle w:val="a4"/>
        <w:numPr>
          <w:ilvl w:val="0"/>
          <w:numId w:val="15"/>
        </w:numPr>
        <w:tabs>
          <w:tab w:val="left" w:pos="0"/>
          <w:tab w:val="left" w:pos="567"/>
          <w:tab w:val="left" w:pos="1086"/>
        </w:tabs>
        <w:suppressAutoHyphens/>
        <w:ind w:left="0"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AC4A41">
        <w:rPr>
          <w:rFonts w:ascii="Times New Roman" w:eastAsia="Times New Roman" w:hAnsi="Times New Roman" w:cs="Times New Roman"/>
          <w:color w:val="auto"/>
          <w:lang w:val="ru-RU"/>
        </w:rPr>
        <w:t>СП 40-101-96 Проектирование и монтаж труб из полиэтилена»</w:t>
      </w:r>
    </w:p>
    <w:p w:rsidR="004242A4" w:rsidRPr="00AC4A41" w:rsidRDefault="004242A4" w:rsidP="00AC4A41">
      <w:pPr>
        <w:numPr>
          <w:ilvl w:val="2"/>
          <w:numId w:val="2"/>
        </w:numPr>
        <w:tabs>
          <w:tab w:val="left" w:pos="0"/>
          <w:tab w:val="num" w:pos="567"/>
          <w:tab w:val="left" w:pos="1086"/>
          <w:tab w:val="left" w:pos="1134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C4A41">
        <w:rPr>
          <w:rFonts w:ascii="Times New Roman" w:eastAsia="Times New Roman" w:hAnsi="Times New Roman" w:cs="Times New Roman"/>
          <w:sz w:val="24"/>
          <w:szCs w:val="24"/>
        </w:rPr>
        <w:t>СО 153-34.03.204 (РД 34.03.204) Правила безопасности при работе с инструментом и приспособлениями</w:t>
      </w:r>
    </w:p>
    <w:p w:rsidR="004242A4" w:rsidRPr="00AC4A41" w:rsidRDefault="004242A4" w:rsidP="00AC4A41">
      <w:pPr>
        <w:numPr>
          <w:ilvl w:val="2"/>
          <w:numId w:val="2"/>
        </w:numPr>
        <w:tabs>
          <w:tab w:val="left" w:pos="567"/>
          <w:tab w:val="left" w:pos="1086"/>
          <w:tab w:val="left" w:pos="1134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C4A41">
        <w:rPr>
          <w:rFonts w:ascii="Times New Roman" w:eastAsia="Times New Roman" w:hAnsi="Times New Roman" w:cs="Times New Roman"/>
          <w:sz w:val="24"/>
          <w:szCs w:val="24"/>
        </w:rPr>
        <w:t>СО 34.04.181-2003 Правил организации технического обслуживания и ремонта оборудования, зданий и сооружений эл. станций и сетей.</w:t>
      </w:r>
    </w:p>
    <w:p w:rsidR="004242A4" w:rsidRPr="00AC4A41" w:rsidRDefault="004242A4" w:rsidP="00AC4A41">
      <w:pPr>
        <w:numPr>
          <w:ilvl w:val="2"/>
          <w:numId w:val="2"/>
        </w:numPr>
        <w:tabs>
          <w:tab w:val="left" w:pos="567"/>
          <w:tab w:val="left" w:pos="1086"/>
          <w:tab w:val="left" w:pos="1134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C4A41">
        <w:rPr>
          <w:rFonts w:ascii="Times New Roman" w:eastAsia="Times New Roman" w:hAnsi="Times New Roman" w:cs="Times New Roman"/>
          <w:sz w:val="24"/>
          <w:szCs w:val="24"/>
        </w:rPr>
        <w:t>СО 34.03.301-00 (РД 153-34.0-03.301-00). Прав</w:t>
      </w:r>
      <w:bookmarkStart w:id="0" w:name="_GoBack"/>
      <w:bookmarkEnd w:id="0"/>
      <w:r w:rsidRPr="00AC4A41">
        <w:rPr>
          <w:rFonts w:ascii="Times New Roman" w:eastAsia="Times New Roman" w:hAnsi="Times New Roman" w:cs="Times New Roman"/>
          <w:sz w:val="24"/>
          <w:szCs w:val="24"/>
        </w:rPr>
        <w:t xml:space="preserve">ила пожарной безопасности для энергетических предприятий. </w:t>
      </w:r>
    </w:p>
    <w:p w:rsidR="008F6E97" w:rsidRPr="00AC4A41" w:rsidRDefault="002E77A0" w:rsidP="00AC4A41">
      <w:pPr>
        <w:pStyle w:val="a4"/>
        <w:numPr>
          <w:ilvl w:val="1"/>
          <w:numId w:val="2"/>
        </w:numPr>
        <w:tabs>
          <w:tab w:val="num" w:pos="0"/>
          <w:tab w:val="left" w:pos="567"/>
          <w:tab w:val="left" w:pos="1086"/>
          <w:tab w:val="left" w:pos="1134"/>
        </w:tabs>
        <w:suppressAutoHyphens/>
        <w:ind w:left="0" w:firstLine="567"/>
        <w:jc w:val="both"/>
        <w:rPr>
          <w:rFonts w:ascii="Times New Roman" w:eastAsia="Times New Roman" w:hAnsi="Times New Roman" w:cs="Times New Roman"/>
          <w:b/>
          <w:color w:val="auto"/>
        </w:rPr>
      </w:pPr>
      <w:r w:rsidRPr="00AC4A41">
        <w:rPr>
          <w:rFonts w:ascii="Times New Roman" w:eastAsia="Times New Roman" w:hAnsi="Times New Roman" w:cs="Times New Roman"/>
          <w:b/>
          <w:color w:val="auto"/>
        </w:rPr>
        <w:t xml:space="preserve">Требования к составу и содержанию </w:t>
      </w:r>
      <w:r w:rsidR="000925DF" w:rsidRPr="00AC4A41">
        <w:rPr>
          <w:rFonts w:ascii="Times New Roman" w:eastAsia="Times New Roman" w:hAnsi="Times New Roman" w:cs="Times New Roman"/>
          <w:b/>
          <w:color w:val="auto"/>
          <w:lang w:val="ru-RU"/>
        </w:rPr>
        <w:t>Проекта</w:t>
      </w:r>
      <w:r w:rsidRPr="00AC4A41">
        <w:rPr>
          <w:rFonts w:ascii="Times New Roman" w:eastAsia="Times New Roman" w:hAnsi="Times New Roman" w:cs="Times New Roman"/>
          <w:b/>
          <w:color w:val="auto"/>
        </w:rPr>
        <w:t>:</w:t>
      </w:r>
    </w:p>
    <w:p w:rsidR="008617E7" w:rsidRPr="00AC4A41" w:rsidRDefault="00103CFA" w:rsidP="00AC4A41">
      <w:pPr>
        <w:pStyle w:val="a4"/>
        <w:numPr>
          <w:ilvl w:val="2"/>
          <w:numId w:val="22"/>
        </w:numPr>
        <w:tabs>
          <w:tab w:val="left" w:pos="567"/>
          <w:tab w:val="left" w:pos="1086"/>
          <w:tab w:val="left" w:pos="1134"/>
        </w:tabs>
        <w:suppressAutoHyphens/>
        <w:ind w:left="0" w:firstLine="567"/>
        <w:jc w:val="both"/>
        <w:rPr>
          <w:rFonts w:ascii="Times New Roman" w:eastAsia="Times New Roman" w:hAnsi="Times New Roman" w:cs="Times New Roman"/>
          <w:color w:val="FF0000"/>
        </w:rPr>
      </w:pPr>
      <w:r w:rsidRPr="00AC4A41">
        <w:rPr>
          <w:rFonts w:ascii="Times New Roman" w:eastAsia="Times New Roman" w:hAnsi="Times New Roman" w:cs="Times New Roman"/>
          <w:lang w:val="ru-RU"/>
        </w:rPr>
        <w:t xml:space="preserve">В соответствии с укрупненной ведомостью. </w:t>
      </w:r>
    </w:p>
    <w:p w:rsidR="0054619D" w:rsidRPr="00AC4A41" w:rsidRDefault="0054619D" w:rsidP="00AC4A41">
      <w:pPr>
        <w:pStyle w:val="a4"/>
        <w:numPr>
          <w:ilvl w:val="1"/>
          <w:numId w:val="2"/>
        </w:numPr>
        <w:tabs>
          <w:tab w:val="left" w:pos="1086"/>
          <w:tab w:val="left" w:pos="1134"/>
        </w:tabs>
        <w:suppressAutoHyphens/>
        <w:ind w:left="0" w:firstLine="567"/>
        <w:jc w:val="both"/>
        <w:rPr>
          <w:rFonts w:ascii="Times New Roman" w:eastAsia="Times New Roman" w:hAnsi="Times New Roman" w:cs="Times New Roman"/>
          <w:b/>
          <w:color w:val="auto"/>
        </w:rPr>
      </w:pPr>
      <w:r w:rsidRPr="00AC4A41">
        <w:rPr>
          <w:rFonts w:ascii="Times New Roman" w:eastAsia="Times New Roman" w:hAnsi="Times New Roman" w:cs="Times New Roman"/>
          <w:b/>
          <w:color w:val="auto"/>
        </w:rPr>
        <w:t>Требования к подрядной организации:</w:t>
      </w:r>
    </w:p>
    <w:p w:rsidR="0054619D" w:rsidRPr="00AC4A41" w:rsidRDefault="0054619D" w:rsidP="00AC4A41">
      <w:pPr>
        <w:pStyle w:val="a4"/>
        <w:numPr>
          <w:ilvl w:val="2"/>
          <w:numId w:val="14"/>
        </w:numPr>
        <w:tabs>
          <w:tab w:val="left" w:pos="426"/>
          <w:tab w:val="left" w:pos="1086"/>
        </w:tabs>
        <w:suppressAutoHyphens/>
        <w:ind w:left="0" w:firstLine="567"/>
        <w:jc w:val="both"/>
        <w:rPr>
          <w:rFonts w:ascii="Times New Roman" w:eastAsia="Times New Roman" w:hAnsi="Times New Roman" w:cs="Times New Roman"/>
          <w:b/>
          <w:color w:val="auto"/>
        </w:rPr>
      </w:pPr>
      <w:r w:rsidRPr="00AC4A41">
        <w:rPr>
          <w:rFonts w:ascii="Times New Roman" w:eastAsia="Times New Roman" w:hAnsi="Times New Roman" w:cs="Times New Roman"/>
          <w:b/>
          <w:color w:val="auto"/>
        </w:rPr>
        <w:t>Общие требования:</w:t>
      </w:r>
    </w:p>
    <w:p w:rsidR="005406DA" w:rsidRPr="00AC4A41" w:rsidRDefault="005406DA" w:rsidP="00AC4A41">
      <w:pPr>
        <w:numPr>
          <w:ilvl w:val="0"/>
          <w:numId w:val="8"/>
        </w:numPr>
        <w:tabs>
          <w:tab w:val="left" w:pos="1086"/>
          <w:tab w:val="left" w:pos="1134"/>
        </w:tabs>
        <w:suppressAutoHyphens/>
        <w:spacing w:after="0" w:line="240" w:lineRule="auto"/>
        <w:ind w:left="0" w:firstLine="567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AC4A41">
        <w:rPr>
          <w:rFonts w:ascii="Times New Roman" w:eastAsia="Times New Roman" w:hAnsi="Times New Roman" w:cs="Times New Roman"/>
          <w:sz w:val="24"/>
          <w:szCs w:val="24"/>
        </w:rPr>
        <w:t xml:space="preserve">опыт работы </w:t>
      </w:r>
      <w:r w:rsidR="00935EBB" w:rsidRPr="00AC4A41">
        <w:rPr>
          <w:rFonts w:ascii="Times New Roman" w:eastAsia="Times New Roman" w:hAnsi="Times New Roman" w:cs="Times New Roman"/>
          <w:sz w:val="24"/>
          <w:szCs w:val="24"/>
        </w:rPr>
        <w:t>аналогичных работ</w:t>
      </w:r>
      <w:r w:rsidRPr="00AC4A41">
        <w:rPr>
          <w:rFonts w:ascii="Times New Roman" w:eastAsia="Times New Roman" w:hAnsi="Times New Roman" w:cs="Times New Roman"/>
          <w:sz w:val="24"/>
          <w:szCs w:val="24"/>
        </w:rPr>
        <w:t xml:space="preserve"> не менее 3 лет;</w:t>
      </w:r>
    </w:p>
    <w:p w:rsidR="002C629E" w:rsidRPr="00AC4A41" w:rsidRDefault="005406DA" w:rsidP="00AC4A41">
      <w:pPr>
        <w:numPr>
          <w:ilvl w:val="0"/>
          <w:numId w:val="8"/>
        </w:numPr>
        <w:tabs>
          <w:tab w:val="left" w:pos="1086"/>
          <w:tab w:val="left" w:pos="1134"/>
        </w:tabs>
        <w:suppressAutoHyphens/>
        <w:spacing w:after="0" w:line="240" w:lineRule="auto"/>
        <w:ind w:left="0" w:firstLine="567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AC4A41">
        <w:rPr>
          <w:rFonts w:ascii="Times New Roman" w:eastAsia="Times New Roman" w:hAnsi="Times New Roman" w:cs="Times New Roman"/>
          <w:sz w:val="24"/>
          <w:szCs w:val="24"/>
        </w:rPr>
        <w:t>опыт общестроительных работ не менее 3-х лет;</w:t>
      </w:r>
    </w:p>
    <w:p w:rsidR="002C629E" w:rsidRPr="00AC4A41" w:rsidRDefault="00935EBB" w:rsidP="00AC4A41">
      <w:pPr>
        <w:numPr>
          <w:ilvl w:val="0"/>
          <w:numId w:val="8"/>
        </w:numPr>
        <w:tabs>
          <w:tab w:val="left" w:pos="1086"/>
          <w:tab w:val="left" w:pos="1134"/>
        </w:tabs>
        <w:suppressAutoHyphens/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C4A41">
        <w:rPr>
          <w:rFonts w:ascii="Times New Roman" w:eastAsia="Times New Roman" w:hAnsi="Times New Roman" w:cs="Times New Roman"/>
          <w:sz w:val="24"/>
          <w:szCs w:val="24"/>
        </w:rPr>
        <w:t>о</w:t>
      </w:r>
      <w:r w:rsidR="002C629E" w:rsidRPr="00AC4A41">
        <w:rPr>
          <w:rFonts w:ascii="Times New Roman" w:eastAsia="Times New Roman" w:hAnsi="Times New Roman" w:cs="Times New Roman"/>
          <w:sz w:val="24"/>
          <w:szCs w:val="24"/>
        </w:rPr>
        <w:t>знакомление с технической документацией</w:t>
      </w:r>
      <w:r w:rsidR="00A534D7" w:rsidRPr="00AC4A41">
        <w:rPr>
          <w:rFonts w:ascii="Times New Roman" w:eastAsia="Times New Roman" w:hAnsi="Times New Roman" w:cs="Times New Roman"/>
          <w:sz w:val="24"/>
          <w:szCs w:val="24"/>
        </w:rPr>
        <w:t xml:space="preserve"> и</w:t>
      </w:r>
      <w:r w:rsidR="002C629E" w:rsidRPr="00AC4A41">
        <w:rPr>
          <w:rFonts w:ascii="Times New Roman" w:eastAsia="Times New Roman" w:hAnsi="Times New Roman" w:cs="Times New Roman"/>
          <w:sz w:val="24"/>
          <w:szCs w:val="24"/>
        </w:rPr>
        <w:t xml:space="preserve"> оборудование</w:t>
      </w:r>
      <w:r w:rsidR="00A534D7" w:rsidRPr="00AC4A41">
        <w:rPr>
          <w:rFonts w:ascii="Times New Roman" w:eastAsia="Times New Roman" w:hAnsi="Times New Roman" w:cs="Times New Roman"/>
          <w:sz w:val="24"/>
          <w:szCs w:val="24"/>
        </w:rPr>
        <w:t>м</w:t>
      </w:r>
      <w:r w:rsidR="002C629E" w:rsidRPr="00AC4A41">
        <w:rPr>
          <w:rFonts w:ascii="Times New Roman" w:eastAsia="Times New Roman" w:hAnsi="Times New Roman" w:cs="Times New Roman"/>
          <w:sz w:val="24"/>
          <w:szCs w:val="24"/>
        </w:rPr>
        <w:t xml:space="preserve"> проектировщик осуществляет на территории Автовской ТЭЦ. </w:t>
      </w:r>
    </w:p>
    <w:p w:rsidR="002C629E" w:rsidRPr="00AC4A41" w:rsidRDefault="002C629E" w:rsidP="00AC4A41">
      <w:pPr>
        <w:numPr>
          <w:ilvl w:val="0"/>
          <w:numId w:val="9"/>
        </w:numPr>
        <w:tabs>
          <w:tab w:val="left" w:pos="567"/>
          <w:tab w:val="left" w:pos="1086"/>
          <w:tab w:val="left" w:pos="1134"/>
        </w:tabs>
        <w:suppressAutoHyphens/>
        <w:spacing w:after="0" w:line="240" w:lineRule="auto"/>
        <w:ind w:left="0" w:firstLine="567"/>
        <w:contextualSpacing/>
        <w:jc w:val="both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 w:rsidRPr="00AC4A41">
        <w:rPr>
          <w:rFonts w:ascii="Times New Roman" w:eastAsia="Times New Roman" w:hAnsi="Times New Roman" w:cs="Times New Roman"/>
          <w:sz w:val="24"/>
          <w:szCs w:val="24"/>
        </w:rPr>
        <w:t>наличие свидетельств</w:t>
      </w:r>
      <w:r w:rsidR="003F738B" w:rsidRPr="00AC4A41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AC4A41">
        <w:rPr>
          <w:rFonts w:ascii="Times New Roman" w:eastAsia="Times New Roman" w:hAnsi="Times New Roman" w:cs="Times New Roman"/>
          <w:sz w:val="24"/>
          <w:szCs w:val="24"/>
        </w:rPr>
        <w:t xml:space="preserve"> о членстве в</w:t>
      </w:r>
      <w:r w:rsidR="003F738B" w:rsidRPr="00AC4A41">
        <w:rPr>
          <w:rFonts w:ascii="Times New Roman" w:eastAsia="Times New Roman" w:hAnsi="Times New Roman" w:cs="Times New Roman"/>
          <w:sz w:val="24"/>
          <w:szCs w:val="24"/>
        </w:rPr>
        <w:t xml:space="preserve"> СРО с допусками на виды работ, влияющие на безопасность </w:t>
      </w:r>
      <w:r w:rsidR="00075DE8" w:rsidRPr="00AC4A41">
        <w:rPr>
          <w:rFonts w:ascii="Times New Roman" w:eastAsia="Times New Roman" w:hAnsi="Times New Roman" w:cs="Times New Roman"/>
          <w:sz w:val="24"/>
          <w:szCs w:val="24"/>
        </w:rPr>
        <w:t>объектов капитального строительства,</w:t>
      </w:r>
      <w:r w:rsidR="003F738B" w:rsidRPr="00AC4A41">
        <w:rPr>
          <w:rFonts w:ascii="Times New Roman" w:eastAsia="Times New Roman" w:hAnsi="Times New Roman" w:cs="Times New Roman"/>
          <w:sz w:val="24"/>
          <w:szCs w:val="24"/>
        </w:rPr>
        <w:t xml:space="preserve"> относящихся к особо опасным и технически сложным</w:t>
      </w:r>
      <w:r w:rsidR="0020170E" w:rsidRPr="00AC4A41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</w:p>
    <w:p w:rsidR="00E56044" w:rsidRPr="00AC4A41" w:rsidRDefault="00077CA1" w:rsidP="00AC4A41">
      <w:pPr>
        <w:pStyle w:val="a4"/>
        <w:numPr>
          <w:ilvl w:val="3"/>
          <w:numId w:val="14"/>
        </w:numPr>
        <w:tabs>
          <w:tab w:val="left" w:pos="567"/>
          <w:tab w:val="left" w:pos="1086"/>
          <w:tab w:val="left" w:pos="1134"/>
        </w:tabs>
        <w:suppressAutoHyphens/>
        <w:ind w:left="0" w:firstLine="567"/>
        <w:outlineLvl w:val="0"/>
        <w:rPr>
          <w:rFonts w:ascii="Times New Roman" w:hAnsi="Times New Roman" w:cs="Times New Roman"/>
        </w:rPr>
      </w:pPr>
      <w:r w:rsidRPr="00AC4A41">
        <w:rPr>
          <w:rFonts w:ascii="Times New Roman" w:hAnsi="Times New Roman" w:cs="Times New Roman"/>
          <w:bCs/>
        </w:rPr>
        <w:t>I</w:t>
      </w:r>
      <w:r w:rsidR="00555E00" w:rsidRPr="00AC4A41">
        <w:rPr>
          <w:rFonts w:ascii="Times New Roman" w:hAnsi="Times New Roman" w:cs="Times New Roman"/>
          <w:bCs/>
        </w:rPr>
        <w:t>.</w:t>
      </w:r>
      <w:r w:rsidR="00555E00" w:rsidRPr="00AC4A41">
        <w:rPr>
          <w:rFonts w:ascii="Times New Roman" w:hAnsi="Times New Roman" w:cs="Times New Roman"/>
          <w:bCs/>
          <w:lang w:val="ru-RU"/>
        </w:rPr>
        <w:t xml:space="preserve"> </w:t>
      </w:r>
      <w:r w:rsidRPr="00AC4A41">
        <w:rPr>
          <w:rFonts w:ascii="Times New Roman" w:hAnsi="Times New Roman" w:cs="Times New Roman"/>
          <w:bCs/>
        </w:rPr>
        <w:t>Виды работ по инженерным изысканиям</w:t>
      </w:r>
    </w:p>
    <w:p w:rsidR="00E56044" w:rsidRPr="00AC4A41" w:rsidRDefault="00E56CC8" w:rsidP="00AC4A41">
      <w:pPr>
        <w:pStyle w:val="a4"/>
        <w:numPr>
          <w:ilvl w:val="4"/>
          <w:numId w:val="14"/>
        </w:numPr>
        <w:tabs>
          <w:tab w:val="left" w:pos="567"/>
          <w:tab w:val="left" w:pos="1086"/>
          <w:tab w:val="left" w:pos="1134"/>
        </w:tabs>
        <w:suppressAutoHyphens/>
        <w:ind w:left="0" w:firstLine="567"/>
        <w:outlineLvl w:val="0"/>
        <w:rPr>
          <w:rFonts w:ascii="Times New Roman" w:hAnsi="Times New Roman" w:cs="Times New Roman"/>
        </w:rPr>
      </w:pPr>
      <w:r w:rsidRPr="00AC4A41">
        <w:rPr>
          <w:rFonts w:ascii="Times New Roman" w:hAnsi="Times New Roman" w:cs="Times New Roman"/>
        </w:rPr>
        <w:t>п.1.6 Специальные геодезические и топографические работы при строительстве и реконструкции зданий и сооружений</w:t>
      </w:r>
    </w:p>
    <w:p w:rsidR="00E56044" w:rsidRPr="00AC4A41" w:rsidRDefault="00E56CC8" w:rsidP="00AC4A41">
      <w:pPr>
        <w:tabs>
          <w:tab w:val="left" w:pos="567"/>
          <w:tab w:val="left" w:pos="1086"/>
          <w:tab w:val="left" w:pos="1134"/>
        </w:tabs>
        <w:suppressAutoHyphens/>
        <w:spacing w:after="0" w:line="240" w:lineRule="auto"/>
        <w:ind w:firstLine="567"/>
        <w:outlineLvl w:val="0"/>
        <w:rPr>
          <w:rFonts w:ascii="Times New Roman" w:hAnsi="Times New Roman" w:cs="Times New Roman"/>
          <w:sz w:val="24"/>
          <w:szCs w:val="24"/>
        </w:rPr>
      </w:pPr>
      <w:r w:rsidRPr="00AC4A41">
        <w:rPr>
          <w:rFonts w:ascii="Times New Roman" w:hAnsi="Times New Roman" w:cs="Times New Roman"/>
          <w:sz w:val="24"/>
          <w:szCs w:val="24"/>
        </w:rPr>
        <w:t>5.3.1.1.2.</w:t>
      </w:r>
      <w:r w:rsidR="00555E00" w:rsidRPr="00AC4A41">
        <w:rPr>
          <w:rFonts w:ascii="Times New Roman" w:hAnsi="Times New Roman" w:cs="Times New Roman"/>
          <w:sz w:val="24"/>
          <w:szCs w:val="24"/>
        </w:rPr>
        <w:t xml:space="preserve"> </w:t>
      </w:r>
      <w:r w:rsidRPr="00AC4A41">
        <w:rPr>
          <w:rFonts w:ascii="Times New Roman" w:hAnsi="Times New Roman" w:cs="Times New Roman"/>
          <w:color w:val="000000"/>
          <w:sz w:val="24"/>
          <w:szCs w:val="24"/>
        </w:rPr>
        <w:t>п.2.1. Инженерно-геологическая съемка в масштабах 1:500-1:25000</w:t>
      </w:r>
    </w:p>
    <w:p w:rsidR="00103CFA" w:rsidRPr="00AC4A41" w:rsidRDefault="00B53B93" w:rsidP="00AC4A41">
      <w:pPr>
        <w:pStyle w:val="a4"/>
        <w:numPr>
          <w:ilvl w:val="3"/>
          <w:numId w:val="27"/>
        </w:numPr>
        <w:tabs>
          <w:tab w:val="left" w:pos="567"/>
          <w:tab w:val="left" w:pos="1086"/>
          <w:tab w:val="left" w:pos="1134"/>
        </w:tabs>
        <w:suppressAutoHyphens/>
        <w:ind w:left="0" w:firstLine="567"/>
        <w:outlineLvl w:val="0"/>
        <w:rPr>
          <w:rFonts w:ascii="Times New Roman" w:hAnsi="Times New Roman" w:cs="Times New Roman"/>
        </w:rPr>
      </w:pPr>
      <w:r w:rsidRPr="00AC4A41">
        <w:rPr>
          <w:rFonts w:ascii="Times New Roman" w:hAnsi="Times New Roman" w:cs="Times New Roman"/>
          <w:bCs/>
        </w:rPr>
        <w:t>III. Виды работ по строительству, реконструкции и капитальному ремонту</w:t>
      </w:r>
    </w:p>
    <w:p w:rsidR="008F6EDD" w:rsidRPr="00AC4A41" w:rsidRDefault="001C6342" w:rsidP="00AC4A41">
      <w:pPr>
        <w:tabs>
          <w:tab w:val="left" w:pos="567"/>
          <w:tab w:val="left" w:pos="1086"/>
          <w:tab w:val="left" w:pos="1134"/>
        </w:tabs>
        <w:suppressAutoHyphens/>
        <w:spacing w:after="0"/>
        <w:ind w:firstLine="567"/>
        <w:outlineLvl w:val="0"/>
        <w:rPr>
          <w:rFonts w:ascii="Times New Roman" w:hAnsi="Times New Roman" w:cs="Times New Roman"/>
          <w:bCs/>
          <w:sz w:val="24"/>
          <w:szCs w:val="24"/>
        </w:rPr>
      </w:pPr>
      <w:r w:rsidRPr="00AC4A41">
        <w:rPr>
          <w:rFonts w:ascii="Times New Roman" w:hAnsi="Times New Roman" w:cs="Times New Roman"/>
          <w:sz w:val="24"/>
          <w:szCs w:val="24"/>
        </w:rPr>
        <w:t>5.3.1.2.1</w:t>
      </w:r>
      <w:r w:rsidR="00204956" w:rsidRPr="00AC4A41">
        <w:rPr>
          <w:rFonts w:ascii="Times New Roman" w:hAnsi="Times New Roman" w:cs="Times New Roman"/>
          <w:sz w:val="24"/>
          <w:szCs w:val="24"/>
        </w:rPr>
        <w:t>.</w:t>
      </w:r>
      <w:r w:rsidR="0003084D" w:rsidRPr="00AC4A41">
        <w:rPr>
          <w:rFonts w:ascii="Times New Roman" w:hAnsi="Times New Roman" w:cs="Times New Roman"/>
          <w:sz w:val="24"/>
          <w:szCs w:val="24"/>
        </w:rPr>
        <w:t xml:space="preserve"> </w:t>
      </w:r>
      <w:r w:rsidRPr="00AC4A41">
        <w:rPr>
          <w:rFonts w:ascii="Times New Roman" w:hAnsi="Times New Roman" w:cs="Times New Roman"/>
          <w:sz w:val="24"/>
          <w:szCs w:val="24"/>
        </w:rPr>
        <w:t xml:space="preserve">   </w:t>
      </w:r>
      <w:r w:rsidRPr="00AC4A41">
        <w:rPr>
          <w:rFonts w:ascii="Times New Roman" w:hAnsi="Times New Roman" w:cs="Times New Roman"/>
          <w:bCs/>
          <w:sz w:val="24"/>
          <w:szCs w:val="24"/>
        </w:rPr>
        <w:t>п.1</w:t>
      </w:r>
      <w:r w:rsidRPr="00AC4A41">
        <w:rPr>
          <w:rFonts w:ascii="Times New Roman" w:eastAsia="Arial Unicode MS" w:hAnsi="Times New Roman" w:cs="Times New Roman"/>
          <w:sz w:val="24"/>
          <w:szCs w:val="24"/>
        </w:rPr>
        <w:t xml:space="preserve"> </w:t>
      </w:r>
      <w:r w:rsidRPr="00AC4A41">
        <w:rPr>
          <w:rFonts w:ascii="Times New Roman" w:hAnsi="Times New Roman" w:cs="Times New Roman"/>
          <w:bCs/>
          <w:sz w:val="24"/>
          <w:szCs w:val="24"/>
        </w:rPr>
        <w:t>Геодезические работы, выполняемые на строительных площадках</w:t>
      </w:r>
      <w:r w:rsidR="008F6EDD" w:rsidRPr="00AC4A41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204956" w:rsidRPr="00AC4A41" w:rsidRDefault="00204956" w:rsidP="00AC4A41">
      <w:pPr>
        <w:tabs>
          <w:tab w:val="left" w:pos="567"/>
          <w:tab w:val="left" w:pos="1086"/>
          <w:tab w:val="left" w:pos="1134"/>
        </w:tabs>
        <w:suppressAutoHyphens/>
        <w:spacing w:after="0"/>
        <w:ind w:firstLine="567"/>
        <w:outlineLvl w:val="0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AC4A41">
        <w:rPr>
          <w:rFonts w:ascii="Times New Roman" w:hAnsi="Times New Roman" w:cs="Times New Roman"/>
          <w:bCs/>
          <w:color w:val="000000"/>
          <w:sz w:val="24"/>
          <w:szCs w:val="24"/>
        </w:rPr>
        <w:t>5.3.1.2.2.  п.2</w:t>
      </w:r>
      <w:r w:rsidRPr="00AC4A41"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 </w:t>
      </w:r>
      <w:r w:rsidRPr="00AC4A41">
        <w:rPr>
          <w:rFonts w:ascii="Times New Roman" w:hAnsi="Times New Roman" w:cs="Times New Roman"/>
          <w:bCs/>
          <w:color w:val="000000"/>
          <w:sz w:val="24"/>
          <w:szCs w:val="24"/>
        </w:rPr>
        <w:t>Подготовительные работы</w:t>
      </w:r>
    </w:p>
    <w:p w:rsidR="008F6EDD" w:rsidRPr="00AC4A41" w:rsidRDefault="008F6EDD" w:rsidP="00AC4A41">
      <w:pPr>
        <w:pStyle w:val="1"/>
        <w:numPr>
          <w:ilvl w:val="0"/>
          <w:numId w:val="0"/>
        </w:numPr>
        <w:tabs>
          <w:tab w:val="left" w:pos="1086"/>
        </w:tabs>
        <w:spacing w:before="0"/>
        <w:ind w:firstLine="567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AC4A41">
        <w:rPr>
          <w:rFonts w:ascii="Times New Roman" w:hAnsi="Times New Roman" w:cs="Times New Roman"/>
          <w:color w:val="auto"/>
          <w:sz w:val="24"/>
          <w:szCs w:val="24"/>
        </w:rPr>
        <w:t xml:space="preserve">5.3.1.2.3   </w:t>
      </w:r>
      <w:r w:rsidRPr="00AC4A41">
        <w:rPr>
          <w:rFonts w:ascii="Times New Roman" w:hAnsi="Times New Roman" w:cs="Times New Roman"/>
          <w:bCs/>
          <w:color w:val="000000"/>
          <w:sz w:val="24"/>
          <w:szCs w:val="24"/>
        </w:rPr>
        <w:t>п.3</w:t>
      </w:r>
      <w:r w:rsidRPr="00AC4A41"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 </w:t>
      </w:r>
      <w:r w:rsidRPr="00AC4A41">
        <w:rPr>
          <w:rFonts w:ascii="Times New Roman" w:hAnsi="Times New Roman" w:cs="Times New Roman"/>
          <w:bCs/>
          <w:color w:val="000000"/>
          <w:sz w:val="24"/>
          <w:szCs w:val="24"/>
        </w:rPr>
        <w:t>Земляные работы</w:t>
      </w:r>
    </w:p>
    <w:p w:rsidR="008F6EDD" w:rsidRPr="00AC4A41" w:rsidRDefault="008F6EDD" w:rsidP="00AC4A41">
      <w:pPr>
        <w:tabs>
          <w:tab w:val="left" w:pos="1086"/>
        </w:tabs>
        <w:spacing w:after="0"/>
        <w:ind w:firstLine="567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AC4A41">
        <w:rPr>
          <w:rFonts w:ascii="Times New Roman" w:eastAsiaTheme="majorEastAsia" w:hAnsi="Times New Roman" w:cs="Times New Roman"/>
          <w:sz w:val="24"/>
          <w:szCs w:val="24"/>
        </w:rPr>
        <w:t xml:space="preserve">5.3.1.2.4   </w:t>
      </w:r>
      <w:r w:rsidRPr="00AC4A41">
        <w:rPr>
          <w:rFonts w:ascii="Times New Roman" w:hAnsi="Times New Roman" w:cs="Times New Roman"/>
          <w:bCs/>
          <w:color w:val="000000"/>
          <w:sz w:val="24"/>
          <w:szCs w:val="24"/>
        </w:rPr>
        <w:t>п.5</w:t>
      </w:r>
      <w:r w:rsidRPr="00AC4A41"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 </w:t>
      </w:r>
      <w:r w:rsidRPr="00AC4A41">
        <w:rPr>
          <w:rFonts w:ascii="Times New Roman" w:hAnsi="Times New Roman" w:cs="Times New Roman"/>
          <w:bCs/>
          <w:color w:val="000000"/>
          <w:sz w:val="24"/>
          <w:szCs w:val="24"/>
        </w:rPr>
        <w:t>Свайные работы. Закрепление грунтов</w:t>
      </w:r>
    </w:p>
    <w:p w:rsidR="008F6EDD" w:rsidRPr="00AC4A41" w:rsidRDefault="008F6EDD" w:rsidP="00AC4A41">
      <w:pPr>
        <w:tabs>
          <w:tab w:val="left" w:pos="1086"/>
        </w:tabs>
        <w:spacing w:after="0"/>
        <w:ind w:firstLine="567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AC4A41">
        <w:rPr>
          <w:rFonts w:ascii="Times New Roman" w:hAnsi="Times New Roman" w:cs="Times New Roman"/>
          <w:bCs/>
          <w:color w:val="000000"/>
          <w:sz w:val="24"/>
          <w:szCs w:val="24"/>
        </w:rPr>
        <w:t>5.3.1.2.5. п.6</w:t>
      </w:r>
      <w:r w:rsidRPr="00AC4A41"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 </w:t>
      </w:r>
      <w:r w:rsidRPr="00AC4A41">
        <w:rPr>
          <w:rFonts w:ascii="Times New Roman" w:hAnsi="Times New Roman" w:cs="Times New Roman"/>
          <w:bCs/>
          <w:color w:val="000000"/>
          <w:sz w:val="24"/>
          <w:szCs w:val="24"/>
        </w:rPr>
        <w:t>Устройство бетонных и железобетонных монолитных конструкций</w:t>
      </w:r>
    </w:p>
    <w:p w:rsidR="008F6EDD" w:rsidRPr="00AC4A41" w:rsidRDefault="008F6EDD" w:rsidP="00AC4A41">
      <w:pPr>
        <w:tabs>
          <w:tab w:val="left" w:pos="1086"/>
        </w:tabs>
        <w:spacing w:after="0"/>
        <w:ind w:firstLine="567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AC4A41">
        <w:rPr>
          <w:rFonts w:ascii="Times New Roman" w:hAnsi="Times New Roman" w:cs="Times New Roman"/>
          <w:sz w:val="24"/>
          <w:szCs w:val="24"/>
        </w:rPr>
        <w:t>5.3.1.2.6.</w:t>
      </w:r>
      <w:r w:rsidR="0083766F" w:rsidRPr="00AC4A41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п.7</w:t>
      </w:r>
      <w:r w:rsidR="0083766F" w:rsidRPr="00AC4A41"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 </w:t>
      </w:r>
      <w:r w:rsidR="0083766F" w:rsidRPr="00AC4A41">
        <w:rPr>
          <w:rFonts w:ascii="Times New Roman" w:hAnsi="Times New Roman" w:cs="Times New Roman"/>
          <w:bCs/>
          <w:color w:val="000000"/>
          <w:sz w:val="24"/>
          <w:szCs w:val="24"/>
        </w:rPr>
        <w:t>Монтаж сборных бетонных и железобетонных конструкций</w:t>
      </w:r>
    </w:p>
    <w:p w:rsidR="0083766F" w:rsidRPr="00AC4A41" w:rsidRDefault="0083766F" w:rsidP="00AC4A41">
      <w:pPr>
        <w:tabs>
          <w:tab w:val="left" w:pos="1086"/>
        </w:tabs>
        <w:spacing w:after="0"/>
        <w:ind w:firstLine="567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AC4A41">
        <w:rPr>
          <w:rFonts w:ascii="Times New Roman" w:hAnsi="Times New Roman" w:cs="Times New Roman"/>
          <w:bCs/>
          <w:color w:val="000000"/>
          <w:sz w:val="24"/>
          <w:szCs w:val="24"/>
        </w:rPr>
        <w:t>5.3.1.2.7. п.10</w:t>
      </w:r>
      <w:r w:rsidRPr="00AC4A41"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 </w:t>
      </w:r>
      <w:r w:rsidRPr="00AC4A41">
        <w:rPr>
          <w:rFonts w:ascii="Times New Roman" w:hAnsi="Times New Roman" w:cs="Times New Roman"/>
          <w:bCs/>
          <w:color w:val="000000"/>
          <w:sz w:val="24"/>
          <w:szCs w:val="24"/>
        </w:rPr>
        <w:t>Монтаж металлических конструкций</w:t>
      </w:r>
    </w:p>
    <w:p w:rsidR="0083766F" w:rsidRPr="00AC4A41" w:rsidRDefault="0083766F" w:rsidP="00AC4A41">
      <w:pPr>
        <w:tabs>
          <w:tab w:val="left" w:pos="1086"/>
        </w:tabs>
        <w:spacing w:after="0"/>
        <w:ind w:firstLine="567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AC4A41">
        <w:rPr>
          <w:rFonts w:ascii="Times New Roman" w:hAnsi="Times New Roman" w:cs="Times New Roman"/>
          <w:bCs/>
          <w:color w:val="000000"/>
          <w:sz w:val="24"/>
          <w:szCs w:val="24"/>
        </w:rPr>
        <w:t>5.3.1.2.8 п.20</w:t>
      </w:r>
      <w:r w:rsidRPr="00AC4A41"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 </w:t>
      </w:r>
      <w:r w:rsidRPr="00AC4A41">
        <w:rPr>
          <w:rFonts w:ascii="Times New Roman" w:hAnsi="Times New Roman" w:cs="Times New Roman"/>
          <w:bCs/>
          <w:color w:val="000000"/>
          <w:sz w:val="24"/>
          <w:szCs w:val="24"/>
        </w:rPr>
        <w:t>Устройство наружных электрических сетей и линий связи</w:t>
      </w:r>
    </w:p>
    <w:p w:rsidR="0083766F" w:rsidRPr="00AC4A41" w:rsidRDefault="0083766F" w:rsidP="00AC4A41">
      <w:pPr>
        <w:tabs>
          <w:tab w:val="left" w:pos="1086"/>
        </w:tabs>
        <w:spacing w:after="0"/>
        <w:ind w:firstLine="567"/>
        <w:rPr>
          <w:rFonts w:ascii="Times New Roman" w:hAnsi="Times New Roman" w:cs="Times New Roman"/>
          <w:sz w:val="24"/>
          <w:szCs w:val="24"/>
        </w:rPr>
      </w:pPr>
      <w:r w:rsidRPr="00AC4A41">
        <w:rPr>
          <w:rFonts w:ascii="Times New Roman" w:hAnsi="Times New Roman" w:cs="Times New Roman"/>
          <w:bCs/>
          <w:color w:val="000000"/>
          <w:sz w:val="24"/>
          <w:szCs w:val="24"/>
        </w:rPr>
        <w:t>5.3.1.2.9 п.33.1.11 Тепловые электростанции</w:t>
      </w:r>
    </w:p>
    <w:p w:rsidR="002C629E" w:rsidRPr="00AC4A41" w:rsidRDefault="00AC4A41" w:rsidP="00AC4A41">
      <w:pPr>
        <w:tabs>
          <w:tab w:val="left" w:pos="1086"/>
        </w:tabs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Arial Unicode MS" w:hAnsi="Times New Roman" w:cs="Times New Roman"/>
          <w:sz w:val="24"/>
          <w:szCs w:val="24"/>
        </w:rPr>
        <w:tab/>
      </w:r>
      <w:r w:rsidR="00A534D7" w:rsidRPr="00AC4A41">
        <w:rPr>
          <w:rFonts w:ascii="Times New Roman" w:eastAsia="Arial Unicode MS" w:hAnsi="Times New Roman" w:cs="Times New Roman"/>
          <w:sz w:val="24"/>
          <w:szCs w:val="24"/>
        </w:rPr>
        <w:t>Реконструкция выполняется на</w:t>
      </w:r>
      <w:r w:rsidR="002C629E" w:rsidRPr="00AC4A41">
        <w:rPr>
          <w:rFonts w:ascii="Times New Roman" w:eastAsia="Arial Unicode MS" w:hAnsi="Times New Roman" w:cs="Times New Roman"/>
          <w:sz w:val="24"/>
          <w:szCs w:val="24"/>
        </w:rPr>
        <w:t xml:space="preserve"> Автовской ТЭЦ (ТЭЦ-15) которая является особо опасным и технически сложным объектом, в соответствии ГРАДОСТРОИТЕЛЬНОГО КОДЕКСА РФ Статьи 48.1. «Особо опасные, технически сложные и уникальные объекты», (п.п. 10.1. тепловые электростанции мощностью 150 мегаватт и выше).</w:t>
      </w:r>
    </w:p>
    <w:p w:rsidR="005E0AEF" w:rsidRDefault="005E0AEF" w:rsidP="00AC4A41">
      <w:pPr>
        <w:pStyle w:val="a4"/>
        <w:tabs>
          <w:tab w:val="left" w:pos="567"/>
          <w:tab w:val="left" w:pos="1086"/>
          <w:tab w:val="left" w:pos="1134"/>
        </w:tabs>
        <w:autoSpaceDE w:val="0"/>
        <w:autoSpaceDN w:val="0"/>
        <w:adjustRightInd w:val="0"/>
        <w:ind w:left="0" w:firstLine="567"/>
        <w:jc w:val="both"/>
        <w:rPr>
          <w:rFonts w:ascii="Times New Roman" w:hAnsi="Times New Roman" w:cs="Times New Roman"/>
          <w:i/>
          <w:iCs/>
          <w:color w:val="auto"/>
        </w:rPr>
      </w:pPr>
      <w:r w:rsidRPr="00AC4A41">
        <w:rPr>
          <w:rFonts w:ascii="Times New Roman" w:hAnsi="Times New Roman" w:cs="Times New Roman"/>
          <w:color w:val="auto"/>
        </w:rPr>
        <w:tab/>
        <w:t>Обеспечить соответствие сметной документац</w:t>
      </w:r>
      <w:r w:rsidR="00481816" w:rsidRPr="00AC4A41">
        <w:rPr>
          <w:rFonts w:ascii="Times New Roman" w:hAnsi="Times New Roman" w:cs="Times New Roman"/>
          <w:color w:val="auto"/>
        </w:rPr>
        <w:t>ии требованиям ценовой политики</w:t>
      </w:r>
      <w:r w:rsidR="00481816" w:rsidRPr="00AC4A41">
        <w:rPr>
          <w:rFonts w:ascii="Times New Roman" w:hAnsi="Times New Roman" w:cs="Times New Roman"/>
          <w:color w:val="auto"/>
          <w:lang w:val="ru-RU"/>
        </w:rPr>
        <w:t xml:space="preserve"> </w:t>
      </w:r>
      <w:r w:rsidRPr="00AC4A41">
        <w:rPr>
          <w:rFonts w:ascii="Times New Roman" w:hAnsi="Times New Roman" w:cs="Times New Roman"/>
          <w:color w:val="auto"/>
        </w:rPr>
        <w:t xml:space="preserve">ОАО «ТГК-1». Предоставлять сметно-договорную документацию в бумажном (в 2-х экз.) и в электронном виде в формате Excel, а также в формате сметных программ </w:t>
      </w:r>
      <w:r w:rsidRPr="00AC4A41">
        <w:rPr>
          <w:rFonts w:ascii="Times New Roman" w:hAnsi="Times New Roman" w:cs="Times New Roman"/>
          <w:i/>
          <w:iCs/>
          <w:color w:val="auto"/>
        </w:rPr>
        <w:t xml:space="preserve">A0 или Гранд-Смета. </w:t>
      </w:r>
    </w:p>
    <w:p w:rsidR="007A1CCF" w:rsidRPr="00AC4A41" w:rsidRDefault="007A1CCF" w:rsidP="00AC4A41">
      <w:pPr>
        <w:pStyle w:val="a4"/>
        <w:tabs>
          <w:tab w:val="left" w:pos="567"/>
          <w:tab w:val="left" w:pos="1086"/>
          <w:tab w:val="left" w:pos="1134"/>
        </w:tabs>
        <w:autoSpaceDE w:val="0"/>
        <w:autoSpaceDN w:val="0"/>
        <w:adjustRightInd w:val="0"/>
        <w:ind w:left="0" w:firstLine="567"/>
        <w:jc w:val="both"/>
        <w:rPr>
          <w:rFonts w:ascii="Times New Roman" w:hAnsi="Times New Roman" w:cs="Times New Roman"/>
          <w:i/>
          <w:iCs/>
          <w:color w:val="auto"/>
          <w:lang w:val="ru-RU"/>
        </w:rPr>
      </w:pPr>
    </w:p>
    <w:p w:rsidR="005E0AEF" w:rsidRPr="00AC4A41" w:rsidRDefault="005E0AEF" w:rsidP="00AC4A41">
      <w:pPr>
        <w:pStyle w:val="a4"/>
        <w:numPr>
          <w:ilvl w:val="0"/>
          <w:numId w:val="16"/>
        </w:numPr>
        <w:tabs>
          <w:tab w:val="left" w:pos="567"/>
          <w:tab w:val="left" w:pos="1086"/>
          <w:tab w:val="left" w:pos="1134"/>
        </w:tabs>
        <w:suppressAutoHyphens/>
        <w:ind w:left="0" w:firstLine="567"/>
        <w:jc w:val="both"/>
        <w:rPr>
          <w:rFonts w:ascii="Times New Roman" w:hAnsi="Times New Roman" w:cs="Times New Roman"/>
          <w:color w:val="auto"/>
        </w:rPr>
      </w:pPr>
      <w:bookmarkStart w:id="1" w:name="Par207"/>
      <w:bookmarkStart w:id="2" w:name="Par262"/>
      <w:bookmarkEnd w:id="1"/>
      <w:bookmarkEnd w:id="2"/>
      <w:r w:rsidRPr="00AC4A41">
        <w:rPr>
          <w:rFonts w:ascii="Times New Roman" w:hAnsi="Times New Roman" w:cs="Times New Roman"/>
          <w:color w:val="auto"/>
        </w:rPr>
        <w:t>Работники подрядчика должны быть ознакомлены с Экологической политикой ОАО «ТГК-1», подрядчик должен принимать необходимые меры по соблюдению обязательств этой политики в рамках деятельности, определенной настоящим техническим заданием.</w:t>
      </w:r>
    </w:p>
    <w:p w:rsidR="005E0AEF" w:rsidRPr="00AC4A41" w:rsidRDefault="00935EBB" w:rsidP="00AC4A41">
      <w:pPr>
        <w:pStyle w:val="a4"/>
        <w:tabs>
          <w:tab w:val="left" w:pos="567"/>
          <w:tab w:val="left" w:pos="1086"/>
          <w:tab w:val="left" w:pos="1134"/>
        </w:tabs>
        <w:suppressAutoHyphens/>
        <w:ind w:left="0"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AC4A41">
        <w:rPr>
          <w:rFonts w:ascii="Times New Roman" w:eastAsia="Times New Roman" w:hAnsi="Times New Roman" w:cs="Times New Roman"/>
          <w:color w:val="auto"/>
          <w:lang w:val="ru-RU"/>
        </w:rPr>
        <w:tab/>
      </w:r>
      <w:r w:rsidR="005E0AEF" w:rsidRPr="00AC4A41">
        <w:rPr>
          <w:rFonts w:ascii="Times New Roman" w:eastAsia="Times New Roman" w:hAnsi="Times New Roman" w:cs="Times New Roman"/>
          <w:color w:val="auto"/>
        </w:rPr>
        <w:t>Подрядчик в результате выполнения реконструкции обязан обеспечить восстановление нормативных эксплуатационных характеристик оборудования в соответствии с требованиями НТД.</w:t>
      </w:r>
    </w:p>
    <w:p w:rsidR="005E0AEF" w:rsidRPr="00AC4A41" w:rsidRDefault="005E0AEF" w:rsidP="00AC4A41">
      <w:pPr>
        <w:pStyle w:val="a4"/>
        <w:numPr>
          <w:ilvl w:val="0"/>
          <w:numId w:val="16"/>
        </w:numPr>
        <w:tabs>
          <w:tab w:val="left" w:pos="567"/>
          <w:tab w:val="left" w:pos="1086"/>
          <w:tab w:val="left" w:pos="1134"/>
        </w:tabs>
        <w:autoSpaceDE w:val="0"/>
        <w:autoSpaceDN w:val="0"/>
        <w:adjustRightInd w:val="0"/>
        <w:spacing w:line="266" w:lineRule="exact"/>
        <w:ind w:left="0" w:firstLine="567"/>
        <w:jc w:val="both"/>
        <w:rPr>
          <w:rFonts w:ascii="Times New Roman" w:eastAsia="Times New Roman" w:hAnsi="Times New Roman" w:cs="Times New Roman"/>
          <w:color w:val="auto"/>
        </w:rPr>
      </w:pPr>
      <w:r w:rsidRPr="00AC4A41">
        <w:rPr>
          <w:rFonts w:ascii="Times New Roman" w:eastAsia="Times New Roman" w:hAnsi="Times New Roman" w:cs="Times New Roman"/>
          <w:color w:val="auto"/>
        </w:rPr>
        <w:t>Подрядчик несет ответственность за соблюдение требований природоохранного законодательства Российской Федерации и СЭМ ОАО «ТГК-1»;</w:t>
      </w:r>
    </w:p>
    <w:p w:rsidR="00F9477F" w:rsidRPr="00AC4A41" w:rsidRDefault="00F9477F" w:rsidP="00AC4A41">
      <w:pPr>
        <w:pStyle w:val="a4"/>
        <w:numPr>
          <w:ilvl w:val="0"/>
          <w:numId w:val="16"/>
        </w:numPr>
        <w:tabs>
          <w:tab w:val="left" w:pos="567"/>
          <w:tab w:val="left" w:pos="1086"/>
          <w:tab w:val="left" w:pos="1134"/>
        </w:tabs>
        <w:autoSpaceDE w:val="0"/>
        <w:autoSpaceDN w:val="0"/>
        <w:adjustRightInd w:val="0"/>
        <w:spacing w:line="266" w:lineRule="exact"/>
        <w:ind w:left="0" w:firstLine="567"/>
        <w:jc w:val="both"/>
        <w:rPr>
          <w:rFonts w:ascii="Times New Roman" w:eastAsia="Times New Roman" w:hAnsi="Times New Roman" w:cs="Times New Roman"/>
          <w:color w:val="auto"/>
        </w:rPr>
      </w:pPr>
      <w:r w:rsidRPr="00AC4A41">
        <w:rPr>
          <w:rFonts w:ascii="Times New Roman" w:eastAsia="Times New Roman" w:hAnsi="Times New Roman" w:cs="Times New Roman"/>
          <w:color w:val="auto"/>
          <w:lang w:val="ru-RU"/>
        </w:rPr>
        <w:t>Ответственное лицо по вопросам</w:t>
      </w:r>
      <w:r w:rsidR="006B7FB3" w:rsidRPr="00AC4A41">
        <w:rPr>
          <w:rFonts w:ascii="Times New Roman" w:eastAsia="Times New Roman" w:hAnsi="Times New Roman" w:cs="Times New Roman"/>
          <w:color w:val="auto"/>
          <w:lang w:val="ru-RU"/>
        </w:rPr>
        <w:t xml:space="preserve"> ознакомления с</w:t>
      </w:r>
      <w:r w:rsidRPr="00AC4A41">
        <w:rPr>
          <w:rFonts w:ascii="Times New Roman" w:eastAsia="Times New Roman" w:hAnsi="Times New Roman" w:cs="Times New Roman"/>
          <w:color w:val="auto"/>
          <w:lang w:val="ru-RU"/>
        </w:rPr>
        <w:t xml:space="preserve"> технической документ</w:t>
      </w:r>
      <w:r w:rsidR="006B7FB3" w:rsidRPr="00AC4A41">
        <w:rPr>
          <w:rFonts w:ascii="Times New Roman" w:eastAsia="Times New Roman" w:hAnsi="Times New Roman" w:cs="Times New Roman"/>
          <w:color w:val="auto"/>
          <w:lang w:val="ru-RU"/>
        </w:rPr>
        <w:t>ацией</w:t>
      </w:r>
      <w:r w:rsidRPr="00AC4A41">
        <w:rPr>
          <w:rFonts w:ascii="Times New Roman" w:eastAsia="Times New Roman" w:hAnsi="Times New Roman" w:cs="Times New Roman"/>
          <w:color w:val="auto"/>
          <w:lang w:val="ru-RU"/>
        </w:rPr>
        <w:t xml:space="preserve">: Ходневич В. И; тел. </w:t>
      </w:r>
      <w:r w:rsidRPr="00AC4A41">
        <w:rPr>
          <w:rFonts w:ascii="Times New Roman" w:hAnsi="Times New Roman" w:cs="Times New Roman"/>
          <w:color w:val="6D6F72"/>
        </w:rPr>
        <w:t>+7(812)901-41-64</w:t>
      </w:r>
    </w:p>
    <w:p w:rsidR="00327034" w:rsidRPr="00AC4A41" w:rsidRDefault="00327034" w:rsidP="00AC4A41">
      <w:pPr>
        <w:pStyle w:val="a4"/>
        <w:numPr>
          <w:ilvl w:val="2"/>
          <w:numId w:val="27"/>
        </w:numPr>
        <w:tabs>
          <w:tab w:val="left" w:pos="567"/>
          <w:tab w:val="left" w:pos="1086"/>
        </w:tabs>
        <w:suppressAutoHyphens/>
        <w:ind w:left="0" w:firstLine="567"/>
        <w:jc w:val="both"/>
        <w:rPr>
          <w:rFonts w:ascii="Times New Roman" w:eastAsia="Times New Roman" w:hAnsi="Times New Roman" w:cs="Times New Roman"/>
          <w:b/>
          <w:color w:val="auto"/>
        </w:rPr>
      </w:pPr>
      <w:r w:rsidRPr="00AC4A41">
        <w:rPr>
          <w:rFonts w:ascii="Times New Roman" w:eastAsia="Times New Roman" w:hAnsi="Times New Roman" w:cs="Times New Roman"/>
          <w:b/>
          <w:color w:val="auto"/>
        </w:rPr>
        <w:t>Специальные требования:</w:t>
      </w:r>
    </w:p>
    <w:p w:rsidR="00B17875" w:rsidRPr="00AC4A41" w:rsidRDefault="00B17875" w:rsidP="00AC4A41">
      <w:pPr>
        <w:numPr>
          <w:ilvl w:val="0"/>
          <w:numId w:val="3"/>
        </w:numPr>
        <w:tabs>
          <w:tab w:val="num" w:pos="0"/>
          <w:tab w:val="left" w:pos="567"/>
          <w:tab w:val="left" w:pos="1086"/>
          <w:tab w:val="left" w:pos="1134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C4A41">
        <w:rPr>
          <w:rFonts w:ascii="Times New Roman" w:eastAsia="Times New Roman" w:hAnsi="Times New Roman" w:cs="Times New Roman"/>
          <w:sz w:val="24"/>
          <w:szCs w:val="24"/>
        </w:rPr>
        <w:t>предпочтительно иметь в регионе расположения ЭС производственно-</w:t>
      </w:r>
      <w:r w:rsidR="006F017D" w:rsidRPr="00AC4A4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C4A41">
        <w:rPr>
          <w:rFonts w:ascii="Times New Roman" w:eastAsia="Times New Roman" w:hAnsi="Times New Roman" w:cs="Times New Roman"/>
          <w:sz w:val="24"/>
          <w:szCs w:val="24"/>
        </w:rPr>
        <w:t>техническую базу, обеспечивающую возм</w:t>
      </w:r>
      <w:r w:rsidR="00A534D7" w:rsidRPr="00AC4A41">
        <w:rPr>
          <w:rFonts w:ascii="Times New Roman" w:eastAsia="Times New Roman" w:hAnsi="Times New Roman" w:cs="Times New Roman"/>
          <w:sz w:val="24"/>
          <w:szCs w:val="24"/>
        </w:rPr>
        <w:t>ожность выполнения заявленных</w:t>
      </w:r>
      <w:r w:rsidRPr="00AC4A41">
        <w:rPr>
          <w:rFonts w:ascii="Times New Roman" w:eastAsia="Times New Roman" w:hAnsi="Times New Roman" w:cs="Times New Roman"/>
          <w:sz w:val="24"/>
          <w:szCs w:val="24"/>
        </w:rPr>
        <w:t xml:space="preserve"> работ;</w:t>
      </w:r>
    </w:p>
    <w:p w:rsidR="00B17875" w:rsidRPr="00AC4A41" w:rsidRDefault="00B17875" w:rsidP="00AC4A41">
      <w:pPr>
        <w:numPr>
          <w:ilvl w:val="0"/>
          <w:numId w:val="3"/>
        </w:numPr>
        <w:tabs>
          <w:tab w:val="num" w:pos="0"/>
          <w:tab w:val="left" w:pos="567"/>
          <w:tab w:val="left" w:pos="1086"/>
          <w:tab w:val="left" w:pos="1134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C4A41">
        <w:rPr>
          <w:rFonts w:ascii="Times New Roman" w:eastAsia="Times New Roman" w:hAnsi="Times New Roman" w:cs="Times New Roman"/>
          <w:sz w:val="24"/>
          <w:szCs w:val="24"/>
        </w:rPr>
        <w:t>располагать кадрами, обладающими соответствующей квалификацией для осуществления строительных, монтажных, специальных, ремонтных, пуско-наладочных работ, поставки оборудования и прочих работ и услуг по реконструкции основных фондов электростанций (дипломированные производители работ с опытом работы не менее 3-х последних лет по указанному профилю, слесари по ремонту электротехнического оборудования 4-6 разряда);</w:t>
      </w:r>
    </w:p>
    <w:p w:rsidR="00B17875" w:rsidRPr="00AC4A41" w:rsidRDefault="00B17875" w:rsidP="00AC4A41">
      <w:pPr>
        <w:numPr>
          <w:ilvl w:val="0"/>
          <w:numId w:val="3"/>
        </w:numPr>
        <w:tabs>
          <w:tab w:val="num" w:pos="0"/>
          <w:tab w:val="left" w:pos="567"/>
          <w:tab w:val="left" w:pos="1086"/>
          <w:tab w:val="left" w:pos="1134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C4A41">
        <w:rPr>
          <w:rFonts w:ascii="Times New Roman" w:eastAsia="Times New Roman" w:hAnsi="Times New Roman" w:cs="Times New Roman"/>
          <w:sz w:val="24"/>
          <w:szCs w:val="24"/>
        </w:rPr>
        <w:t>персонал должен быть обучен и аттестован по охране труда, пожарной безопасности и промышленной безопасности энергообъектов (руководители работ в соответствии с Положением о порядке подготовки и аттестации работников организаций, осуществляющих деятельность в области промышленной безопасности опасных производственных объектов);</w:t>
      </w:r>
    </w:p>
    <w:p w:rsidR="00B17875" w:rsidRPr="00AC4A41" w:rsidRDefault="00B17875" w:rsidP="00AC4A41">
      <w:pPr>
        <w:numPr>
          <w:ilvl w:val="0"/>
          <w:numId w:val="3"/>
        </w:numPr>
        <w:tabs>
          <w:tab w:val="num" w:pos="0"/>
          <w:tab w:val="left" w:pos="567"/>
          <w:tab w:val="left" w:pos="1086"/>
          <w:tab w:val="left" w:pos="1134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C4A41">
        <w:rPr>
          <w:rFonts w:ascii="Times New Roman" w:eastAsia="Times New Roman" w:hAnsi="Times New Roman" w:cs="Times New Roman"/>
          <w:sz w:val="24"/>
          <w:szCs w:val="24"/>
        </w:rPr>
        <w:t>иметь в наличии обученных и аттестованных ИТР (руководителей работ) с опытом работы не менее 3-х лет, имеющих право выдачи промежуточных нарядов, распоряжений, быть производителем работ, руководителем работ по промежуточному наряду;</w:t>
      </w:r>
    </w:p>
    <w:p w:rsidR="00B17875" w:rsidRPr="00AC4A41" w:rsidRDefault="00B17875" w:rsidP="00AC4A41">
      <w:pPr>
        <w:numPr>
          <w:ilvl w:val="0"/>
          <w:numId w:val="3"/>
        </w:numPr>
        <w:tabs>
          <w:tab w:val="num" w:pos="0"/>
          <w:tab w:val="left" w:pos="567"/>
          <w:tab w:val="left" w:pos="1086"/>
          <w:tab w:val="left" w:pos="1134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AC4A4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обеспечить в составе персонала наличие стропальщиков и лиц, ответственных за безопасное производство работ кранами;</w:t>
      </w:r>
    </w:p>
    <w:p w:rsidR="00B17875" w:rsidRPr="00AC4A41" w:rsidRDefault="00B17875" w:rsidP="00AC4A41">
      <w:pPr>
        <w:numPr>
          <w:ilvl w:val="0"/>
          <w:numId w:val="3"/>
        </w:numPr>
        <w:tabs>
          <w:tab w:val="num" w:pos="0"/>
          <w:tab w:val="left" w:pos="567"/>
          <w:tab w:val="left" w:pos="1086"/>
          <w:tab w:val="left" w:pos="1134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C4A41">
        <w:rPr>
          <w:rFonts w:ascii="Times New Roman" w:eastAsia="Times New Roman" w:hAnsi="Times New Roman" w:cs="Times New Roman"/>
          <w:sz w:val="24"/>
          <w:szCs w:val="24"/>
        </w:rPr>
        <w:t>самостоятельно выполнять устройство лесов и подмостей;</w:t>
      </w:r>
    </w:p>
    <w:p w:rsidR="00B17875" w:rsidRPr="00AC4A41" w:rsidRDefault="00B17875" w:rsidP="00AC4A41">
      <w:pPr>
        <w:numPr>
          <w:ilvl w:val="0"/>
          <w:numId w:val="3"/>
        </w:numPr>
        <w:tabs>
          <w:tab w:val="num" w:pos="0"/>
          <w:tab w:val="left" w:pos="567"/>
          <w:tab w:val="left" w:pos="1086"/>
          <w:tab w:val="left" w:pos="1134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C4A41">
        <w:rPr>
          <w:rFonts w:ascii="Times New Roman" w:eastAsia="Times New Roman" w:hAnsi="Times New Roman" w:cs="Times New Roman"/>
          <w:sz w:val="24"/>
          <w:szCs w:val="24"/>
        </w:rPr>
        <w:t>самостоятельно выполнять погрузочно-разгрузочные и другие работы с применением специального автотранспорта (автокранов, автогидроподъемников, экскаваторов и т.п.);</w:t>
      </w:r>
    </w:p>
    <w:p w:rsidR="00B17875" w:rsidRPr="00AC4A41" w:rsidRDefault="00B17875" w:rsidP="00AC4A41">
      <w:pPr>
        <w:numPr>
          <w:ilvl w:val="0"/>
          <w:numId w:val="3"/>
        </w:numPr>
        <w:tabs>
          <w:tab w:val="num" w:pos="0"/>
          <w:tab w:val="left" w:pos="567"/>
          <w:tab w:val="left" w:pos="1086"/>
          <w:tab w:val="left" w:pos="1134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C4A41">
        <w:rPr>
          <w:rFonts w:ascii="Times New Roman" w:eastAsia="Times New Roman" w:hAnsi="Times New Roman" w:cs="Times New Roman"/>
          <w:sz w:val="24"/>
          <w:szCs w:val="24"/>
        </w:rPr>
        <w:t>самостоятельно выполнять транспортное обеспечение работ: перевозку необходимых материалов, в том числе материалов со складов Заказчика, на объекты ремонта; вывоз мусора, образовавшегося в ходе выполнения работ, на площадки временного хранения;</w:t>
      </w:r>
    </w:p>
    <w:p w:rsidR="00B17875" w:rsidRPr="00AC4A41" w:rsidRDefault="00B17875" w:rsidP="00AC4A41">
      <w:pPr>
        <w:numPr>
          <w:ilvl w:val="0"/>
          <w:numId w:val="3"/>
        </w:numPr>
        <w:tabs>
          <w:tab w:val="num" w:pos="0"/>
          <w:tab w:val="left" w:pos="567"/>
          <w:tab w:val="left" w:pos="1086"/>
          <w:tab w:val="left" w:pos="1134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C4A41">
        <w:rPr>
          <w:rFonts w:ascii="Times New Roman" w:eastAsia="Times New Roman" w:hAnsi="Times New Roman" w:cs="Times New Roman"/>
          <w:sz w:val="24"/>
          <w:szCs w:val="24"/>
        </w:rPr>
        <w:t>организовать своевременное оформление и ведение исполнительной документац</w:t>
      </w:r>
      <w:r w:rsidR="00E8046A" w:rsidRPr="00AC4A41">
        <w:rPr>
          <w:rFonts w:ascii="Times New Roman" w:eastAsia="Times New Roman" w:hAnsi="Times New Roman" w:cs="Times New Roman"/>
          <w:sz w:val="24"/>
          <w:szCs w:val="24"/>
        </w:rPr>
        <w:t>ии в соответствии разделом 5</w:t>
      </w:r>
      <w:r w:rsidRPr="00AC4A41">
        <w:rPr>
          <w:rFonts w:ascii="Times New Roman" w:eastAsia="Times New Roman" w:hAnsi="Times New Roman" w:cs="Times New Roman"/>
          <w:sz w:val="24"/>
          <w:szCs w:val="24"/>
        </w:rPr>
        <w:t>.</w:t>
      </w:r>
      <w:r w:rsidR="00E8046A" w:rsidRPr="00AC4A41">
        <w:rPr>
          <w:rFonts w:ascii="Times New Roman" w:eastAsia="Times New Roman" w:hAnsi="Times New Roman" w:cs="Times New Roman"/>
          <w:sz w:val="24"/>
          <w:szCs w:val="24"/>
        </w:rPr>
        <w:t>4</w:t>
      </w:r>
      <w:r w:rsidRPr="00AC4A41">
        <w:rPr>
          <w:rFonts w:ascii="Times New Roman" w:eastAsia="Times New Roman" w:hAnsi="Times New Roman" w:cs="Times New Roman"/>
          <w:sz w:val="24"/>
          <w:szCs w:val="24"/>
        </w:rPr>
        <w:t xml:space="preserve"> технического задания;</w:t>
      </w:r>
    </w:p>
    <w:p w:rsidR="00B17875" w:rsidRPr="00AC4A41" w:rsidRDefault="00B17875" w:rsidP="00AC4A41">
      <w:pPr>
        <w:numPr>
          <w:ilvl w:val="0"/>
          <w:numId w:val="3"/>
        </w:numPr>
        <w:tabs>
          <w:tab w:val="num" w:pos="0"/>
          <w:tab w:val="left" w:pos="567"/>
          <w:tab w:val="left" w:pos="1086"/>
          <w:tab w:val="left" w:pos="1134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C4A41">
        <w:rPr>
          <w:rFonts w:ascii="Times New Roman" w:eastAsia="Times New Roman" w:hAnsi="Times New Roman" w:cs="Times New Roman"/>
          <w:sz w:val="24"/>
          <w:szCs w:val="24"/>
        </w:rPr>
        <w:t>обеспечить выполнение работ в соответствии с согласованным графиком работ.</w:t>
      </w:r>
    </w:p>
    <w:p w:rsidR="00B17875" w:rsidRPr="00AC4A41" w:rsidRDefault="00B17875" w:rsidP="00AC4A41">
      <w:pPr>
        <w:numPr>
          <w:ilvl w:val="0"/>
          <w:numId w:val="3"/>
        </w:numPr>
        <w:tabs>
          <w:tab w:val="num" w:pos="0"/>
          <w:tab w:val="left" w:pos="567"/>
          <w:tab w:val="left" w:pos="1086"/>
          <w:tab w:val="left" w:pos="1134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C4A41">
        <w:rPr>
          <w:rFonts w:ascii="Times New Roman" w:eastAsia="Times New Roman" w:hAnsi="Times New Roman" w:cs="Times New Roman"/>
          <w:sz w:val="24"/>
          <w:szCs w:val="24"/>
        </w:rPr>
        <w:t xml:space="preserve"> предоставлять сметно-договорную документацию в бумажном (в 2-х экз.) и в электронном виде в формате Excel, а также в формате сметных программ A0 или Гранд-Смета.</w:t>
      </w:r>
    </w:p>
    <w:p w:rsidR="00B17875" w:rsidRPr="00AC4A41" w:rsidRDefault="00B17875" w:rsidP="00AC4A41">
      <w:pPr>
        <w:pStyle w:val="a4"/>
        <w:numPr>
          <w:ilvl w:val="1"/>
          <w:numId w:val="27"/>
        </w:numPr>
        <w:tabs>
          <w:tab w:val="left" w:pos="567"/>
          <w:tab w:val="left" w:pos="1086"/>
        </w:tabs>
        <w:suppressAutoHyphens/>
        <w:ind w:left="0" w:firstLine="567"/>
        <w:jc w:val="both"/>
        <w:outlineLvl w:val="0"/>
        <w:rPr>
          <w:rFonts w:ascii="Times New Roman" w:eastAsia="Times New Roman" w:hAnsi="Times New Roman" w:cs="Times New Roman"/>
          <w:b/>
          <w:color w:val="auto"/>
        </w:rPr>
      </w:pPr>
      <w:r w:rsidRPr="00AC4A41">
        <w:rPr>
          <w:rFonts w:ascii="Times New Roman" w:eastAsia="Times New Roman" w:hAnsi="Times New Roman" w:cs="Times New Roman"/>
          <w:b/>
          <w:color w:val="auto"/>
        </w:rPr>
        <w:t>Порядок сдачи-приемки выполненных работ и оформления документации.</w:t>
      </w:r>
    </w:p>
    <w:p w:rsidR="00B17875" w:rsidRPr="00AC4A41" w:rsidRDefault="00366C75" w:rsidP="00AC4A41">
      <w:pPr>
        <w:tabs>
          <w:tab w:val="left" w:pos="567"/>
          <w:tab w:val="left" w:pos="1086"/>
        </w:tabs>
        <w:suppressAutoHyphens/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 w:rsidRPr="00AC4A41">
        <w:rPr>
          <w:rFonts w:ascii="Times New Roman" w:eastAsia="Times New Roman" w:hAnsi="Times New Roman" w:cs="Times New Roman"/>
          <w:sz w:val="24"/>
          <w:szCs w:val="24"/>
        </w:rPr>
        <w:tab/>
      </w:r>
      <w:r w:rsidR="00B17875" w:rsidRPr="00AC4A41">
        <w:rPr>
          <w:rFonts w:ascii="Times New Roman" w:eastAsia="Times New Roman" w:hAnsi="Times New Roman" w:cs="Times New Roman"/>
          <w:sz w:val="24"/>
          <w:szCs w:val="24"/>
        </w:rPr>
        <w:t>Приемка выполненных работ производится комиссией, назначаемой заказчиком.</w:t>
      </w:r>
    </w:p>
    <w:p w:rsidR="00B17875" w:rsidRPr="00AC4A41" w:rsidRDefault="00366C75" w:rsidP="00AC4A41">
      <w:pPr>
        <w:tabs>
          <w:tab w:val="left" w:pos="567"/>
          <w:tab w:val="left" w:pos="1086"/>
        </w:tabs>
        <w:suppressAutoHyphens/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 w:rsidRPr="00AC4A41">
        <w:rPr>
          <w:rFonts w:ascii="Times New Roman" w:eastAsia="Times New Roman" w:hAnsi="Times New Roman" w:cs="Times New Roman"/>
          <w:sz w:val="24"/>
          <w:szCs w:val="24"/>
        </w:rPr>
        <w:tab/>
      </w:r>
      <w:r w:rsidR="00B17875" w:rsidRPr="00AC4A41">
        <w:rPr>
          <w:rFonts w:ascii="Times New Roman" w:eastAsia="Times New Roman" w:hAnsi="Times New Roman" w:cs="Times New Roman"/>
          <w:sz w:val="24"/>
          <w:szCs w:val="24"/>
        </w:rPr>
        <w:t>Подрядчик обязан обеспечить своевременную сдачу выполненных работ комиссии заказчика.</w:t>
      </w:r>
    </w:p>
    <w:p w:rsidR="00B17875" w:rsidRPr="00AC4A41" w:rsidRDefault="00366C75" w:rsidP="00AC4A41">
      <w:pPr>
        <w:tabs>
          <w:tab w:val="left" w:pos="567"/>
          <w:tab w:val="left" w:pos="1086"/>
        </w:tabs>
        <w:suppressAutoHyphens/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 w:rsidRPr="00AC4A41">
        <w:rPr>
          <w:rFonts w:ascii="Times New Roman" w:eastAsia="Times New Roman" w:hAnsi="Times New Roman" w:cs="Times New Roman"/>
          <w:sz w:val="24"/>
          <w:szCs w:val="24"/>
        </w:rPr>
        <w:tab/>
      </w:r>
      <w:r w:rsidR="00B17875" w:rsidRPr="00AC4A41">
        <w:rPr>
          <w:rFonts w:ascii="Times New Roman" w:eastAsia="Times New Roman" w:hAnsi="Times New Roman" w:cs="Times New Roman"/>
          <w:sz w:val="24"/>
          <w:szCs w:val="24"/>
        </w:rPr>
        <w:t>Подрядчик письменно заблаговременно уведомляет заказчика о необходимости проведения промежуточной приемки выполненных работ, подлежащих закрытию, ответственных конструкций и систем, гидравлических испытаний и лабораторных исследований, но не позднее, чем за 5 рабочих дней до начала проведения этой приемки. В уведомлении должна содержаться информация о дате, времени и месте проведения указанной промежуточной приемки. Если закрытие работ выполнено без принятия заказчиком (заказчик не был информирован об этом или информирован с опозданием), то подрядчик по требованию заказчика должен организовать за свой счет открытие любой части скрытых работ согласно указанию заказчика, а затем восстановить ее.</w:t>
      </w:r>
    </w:p>
    <w:p w:rsidR="00B17875" w:rsidRPr="00AC4A41" w:rsidRDefault="00366C75" w:rsidP="00AC4A41">
      <w:pPr>
        <w:tabs>
          <w:tab w:val="left" w:pos="567"/>
          <w:tab w:val="left" w:pos="1086"/>
        </w:tabs>
        <w:suppressAutoHyphens/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 w:rsidRPr="00AC4A41">
        <w:rPr>
          <w:rFonts w:ascii="Times New Roman" w:eastAsia="Times New Roman" w:hAnsi="Times New Roman" w:cs="Times New Roman"/>
          <w:sz w:val="24"/>
          <w:szCs w:val="24"/>
        </w:rPr>
        <w:tab/>
      </w:r>
      <w:r w:rsidR="00B17875" w:rsidRPr="00AC4A41">
        <w:rPr>
          <w:rFonts w:ascii="Times New Roman" w:eastAsia="Times New Roman" w:hAnsi="Times New Roman" w:cs="Times New Roman"/>
          <w:sz w:val="24"/>
          <w:szCs w:val="24"/>
        </w:rPr>
        <w:t>Подрядчик обязан организовать своевременное в течение 10 календарных дней с момента завершения работ (этапа работ) оформление и предоставление заказчику, исполнительной документации:</w:t>
      </w:r>
    </w:p>
    <w:p w:rsidR="00744DCE" w:rsidRPr="00AC4A41" w:rsidRDefault="00744DCE" w:rsidP="00AC4A41">
      <w:pPr>
        <w:pStyle w:val="a4"/>
        <w:numPr>
          <w:ilvl w:val="0"/>
          <w:numId w:val="24"/>
        </w:numPr>
        <w:tabs>
          <w:tab w:val="left" w:pos="1086"/>
        </w:tabs>
        <w:ind w:left="0" w:firstLine="567"/>
        <w:jc w:val="both"/>
        <w:rPr>
          <w:rFonts w:ascii="Times New Roman" w:eastAsia="Calibri" w:hAnsi="Times New Roman" w:cs="Times New Roman"/>
          <w:color w:val="FF0000"/>
          <w:lang w:eastAsia="en-US"/>
        </w:rPr>
      </w:pPr>
      <w:r w:rsidRPr="00AC4A41">
        <w:rPr>
          <w:rFonts w:ascii="Times New Roman" w:eastAsia="Calibri" w:hAnsi="Times New Roman" w:cs="Times New Roman"/>
          <w:lang w:eastAsia="en-US"/>
        </w:rPr>
        <w:t>комплект документации – чертежи</w:t>
      </w:r>
      <w:r w:rsidRPr="00AC4A41">
        <w:rPr>
          <w:rFonts w:ascii="Times New Roman" w:eastAsia="Calibri" w:hAnsi="Times New Roman" w:cs="Times New Roman"/>
          <w:color w:val="FF0000"/>
          <w:lang w:eastAsia="en-US"/>
        </w:rPr>
        <w:t xml:space="preserve"> </w:t>
      </w:r>
    </w:p>
    <w:p w:rsidR="00744DCE" w:rsidRPr="00AC4A41" w:rsidRDefault="00744DCE" w:rsidP="00AC4A41">
      <w:pPr>
        <w:pStyle w:val="a4"/>
        <w:numPr>
          <w:ilvl w:val="0"/>
          <w:numId w:val="24"/>
        </w:numPr>
        <w:tabs>
          <w:tab w:val="left" w:pos="1086"/>
        </w:tabs>
        <w:ind w:left="0" w:firstLine="567"/>
        <w:jc w:val="both"/>
        <w:rPr>
          <w:rFonts w:ascii="Times New Roman" w:eastAsia="Calibri" w:hAnsi="Times New Roman" w:cs="Times New Roman"/>
          <w:lang w:eastAsia="en-US"/>
        </w:rPr>
      </w:pPr>
      <w:r w:rsidRPr="00AC4A41">
        <w:rPr>
          <w:rFonts w:ascii="Times New Roman" w:eastAsia="Calibri" w:hAnsi="Times New Roman" w:cs="Times New Roman"/>
          <w:lang w:eastAsia="en-US"/>
        </w:rPr>
        <w:t xml:space="preserve">сертификаты соответствия и технические паспорта на материалы, конструкции, детали и узлы оборудования; </w:t>
      </w:r>
    </w:p>
    <w:p w:rsidR="00B17875" w:rsidRPr="00AC4A41" w:rsidRDefault="00B17875" w:rsidP="00AC4A41">
      <w:pPr>
        <w:numPr>
          <w:ilvl w:val="0"/>
          <w:numId w:val="12"/>
        </w:numPr>
        <w:tabs>
          <w:tab w:val="left" w:pos="567"/>
          <w:tab w:val="left" w:pos="1086"/>
        </w:tabs>
        <w:spacing w:after="0" w:line="240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C4A41">
        <w:rPr>
          <w:rFonts w:ascii="Times New Roman" w:eastAsia="Calibri" w:hAnsi="Times New Roman" w:cs="Times New Roman"/>
          <w:sz w:val="24"/>
          <w:szCs w:val="24"/>
          <w:lang w:eastAsia="en-US"/>
        </w:rPr>
        <w:t>график работ (см. раздел 4 технического задания);</w:t>
      </w:r>
    </w:p>
    <w:p w:rsidR="00B17875" w:rsidRPr="00AC4A41" w:rsidRDefault="00B17875" w:rsidP="00AC4A41">
      <w:pPr>
        <w:numPr>
          <w:ilvl w:val="0"/>
          <w:numId w:val="12"/>
        </w:numPr>
        <w:tabs>
          <w:tab w:val="left" w:pos="567"/>
          <w:tab w:val="left" w:pos="1086"/>
        </w:tabs>
        <w:spacing w:after="0" w:line="240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C4A41">
        <w:rPr>
          <w:rFonts w:ascii="Times New Roman" w:eastAsia="Calibri" w:hAnsi="Times New Roman" w:cs="Times New Roman"/>
          <w:sz w:val="24"/>
          <w:szCs w:val="24"/>
          <w:lang w:eastAsia="en-US"/>
        </w:rPr>
        <w:t>проект производства работ (ППР);</w:t>
      </w:r>
    </w:p>
    <w:p w:rsidR="00B17875" w:rsidRPr="00AC4A41" w:rsidRDefault="00B17875" w:rsidP="00AC4A41">
      <w:pPr>
        <w:numPr>
          <w:ilvl w:val="0"/>
          <w:numId w:val="12"/>
        </w:numPr>
        <w:tabs>
          <w:tab w:val="left" w:pos="567"/>
          <w:tab w:val="left" w:pos="1086"/>
        </w:tabs>
        <w:spacing w:after="0" w:line="240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C4A41">
        <w:rPr>
          <w:rFonts w:ascii="Times New Roman" w:eastAsia="Calibri" w:hAnsi="Times New Roman" w:cs="Times New Roman"/>
          <w:sz w:val="24"/>
          <w:szCs w:val="24"/>
          <w:lang w:eastAsia="en-US"/>
        </w:rPr>
        <w:t>ведомость выполненных работ;</w:t>
      </w:r>
    </w:p>
    <w:p w:rsidR="00B17875" w:rsidRPr="00AC4A41" w:rsidRDefault="00B17875" w:rsidP="00AC4A41">
      <w:pPr>
        <w:numPr>
          <w:ilvl w:val="0"/>
          <w:numId w:val="12"/>
        </w:numPr>
        <w:tabs>
          <w:tab w:val="left" w:pos="567"/>
          <w:tab w:val="left" w:pos="1086"/>
        </w:tabs>
        <w:spacing w:after="0" w:line="240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C4A41">
        <w:rPr>
          <w:rFonts w:ascii="Times New Roman" w:eastAsia="Calibri" w:hAnsi="Times New Roman" w:cs="Times New Roman"/>
          <w:sz w:val="24"/>
          <w:szCs w:val="24"/>
          <w:lang w:eastAsia="en-US"/>
        </w:rPr>
        <w:t>акты промежуточной приемки и/или испытаний;</w:t>
      </w:r>
    </w:p>
    <w:p w:rsidR="00E71087" w:rsidRPr="00AC4A41" w:rsidRDefault="00B17875" w:rsidP="00AC4A41">
      <w:pPr>
        <w:numPr>
          <w:ilvl w:val="0"/>
          <w:numId w:val="12"/>
        </w:numPr>
        <w:tabs>
          <w:tab w:val="left" w:pos="567"/>
          <w:tab w:val="left" w:pos="1086"/>
        </w:tabs>
        <w:spacing w:after="0" w:line="240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C4A41">
        <w:rPr>
          <w:rFonts w:ascii="Times New Roman" w:eastAsia="Calibri" w:hAnsi="Times New Roman" w:cs="Times New Roman"/>
          <w:sz w:val="24"/>
          <w:szCs w:val="24"/>
          <w:lang w:eastAsia="en-US"/>
        </w:rPr>
        <w:t>акты приемки скрытых работ;</w:t>
      </w:r>
    </w:p>
    <w:p w:rsidR="00B17875" w:rsidRPr="00AC4A41" w:rsidRDefault="00B17875" w:rsidP="00AC4A41">
      <w:pPr>
        <w:numPr>
          <w:ilvl w:val="0"/>
          <w:numId w:val="12"/>
        </w:numPr>
        <w:tabs>
          <w:tab w:val="left" w:pos="567"/>
          <w:tab w:val="left" w:pos="1086"/>
        </w:tabs>
        <w:spacing w:after="0" w:line="240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C4A41">
        <w:rPr>
          <w:rFonts w:ascii="Times New Roman" w:eastAsia="Calibri" w:hAnsi="Times New Roman" w:cs="Times New Roman"/>
          <w:sz w:val="24"/>
          <w:szCs w:val="24"/>
          <w:lang w:eastAsia="en-US"/>
        </w:rPr>
        <w:t>акты входного контроля, сертификаты на использованные в процессе ремонта материалы и запасные части;</w:t>
      </w:r>
    </w:p>
    <w:p w:rsidR="00B17875" w:rsidRPr="00AC4A41" w:rsidRDefault="00B17875" w:rsidP="00AC4A41">
      <w:pPr>
        <w:numPr>
          <w:ilvl w:val="0"/>
          <w:numId w:val="12"/>
        </w:numPr>
        <w:tabs>
          <w:tab w:val="left" w:pos="567"/>
          <w:tab w:val="left" w:pos="1086"/>
        </w:tabs>
        <w:spacing w:after="0" w:line="240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C4A41">
        <w:rPr>
          <w:rFonts w:ascii="Times New Roman" w:eastAsia="Calibri" w:hAnsi="Times New Roman" w:cs="Times New Roman"/>
          <w:sz w:val="24"/>
          <w:szCs w:val="24"/>
          <w:lang w:eastAsia="en-US"/>
        </w:rPr>
        <w:t>акты о приемке выполненных работ (форма КС-2);</w:t>
      </w:r>
    </w:p>
    <w:p w:rsidR="00B17875" w:rsidRPr="00AC4A41" w:rsidRDefault="00B17875" w:rsidP="00AC4A41">
      <w:pPr>
        <w:numPr>
          <w:ilvl w:val="0"/>
          <w:numId w:val="12"/>
        </w:numPr>
        <w:tabs>
          <w:tab w:val="left" w:pos="567"/>
          <w:tab w:val="left" w:pos="1086"/>
        </w:tabs>
        <w:spacing w:after="0" w:line="240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C4A41">
        <w:rPr>
          <w:rFonts w:ascii="Times New Roman" w:eastAsia="Calibri" w:hAnsi="Times New Roman" w:cs="Times New Roman"/>
          <w:sz w:val="24"/>
          <w:szCs w:val="24"/>
          <w:lang w:eastAsia="en-US"/>
        </w:rPr>
        <w:t>справку о стоимости выполненных работ и затрат (форма КС-3),</w:t>
      </w:r>
    </w:p>
    <w:p w:rsidR="00B17875" w:rsidRPr="00AC4A41" w:rsidRDefault="00B17875" w:rsidP="00AC4A41">
      <w:pPr>
        <w:tabs>
          <w:tab w:val="left" w:pos="1086"/>
          <w:tab w:val="left" w:pos="1134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C4A41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а также иную документацию, составленную перед </w:t>
      </w:r>
      <w:r w:rsidR="00A74A93" w:rsidRPr="00AC4A41">
        <w:rPr>
          <w:rFonts w:ascii="Times New Roman" w:eastAsia="Calibri" w:hAnsi="Times New Roman" w:cs="Times New Roman"/>
          <w:sz w:val="24"/>
          <w:szCs w:val="24"/>
          <w:lang w:eastAsia="en-US"/>
        </w:rPr>
        <w:t>модернизацией</w:t>
      </w:r>
      <w:r w:rsidRPr="00AC4A41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, </w:t>
      </w:r>
      <w:r w:rsidR="00A74A93" w:rsidRPr="00AC4A41">
        <w:rPr>
          <w:rFonts w:ascii="Times New Roman" w:eastAsia="Calibri" w:hAnsi="Times New Roman" w:cs="Times New Roman"/>
          <w:sz w:val="24"/>
          <w:szCs w:val="24"/>
          <w:lang w:eastAsia="en-US"/>
        </w:rPr>
        <w:t>и</w:t>
      </w:r>
      <w:r w:rsidRPr="00AC4A41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процессе </w:t>
      </w:r>
      <w:r w:rsidR="00A74A93" w:rsidRPr="00AC4A41">
        <w:rPr>
          <w:rFonts w:ascii="Times New Roman" w:eastAsia="Calibri" w:hAnsi="Times New Roman" w:cs="Times New Roman"/>
          <w:sz w:val="24"/>
          <w:szCs w:val="24"/>
          <w:lang w:eastAsia="en-US"/>
        </w:rPr>
        <w:t>модернизации</w:t>
      </w:r>
      <w:r w:rsidRPr="00AC4A41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и после </w:t>
      </w:r>
      <w:r w:rsidR="00A74A93" w:rsidRPr="00AC4A41">
        <w:rPr>
          <w:rFonts w:ascii="Times New Roman" w:eastAsia="Calibri" w:hAnsi="Times New Roman" w:cs="Times New Roman"/>
          <w:sz w:val="24"/>
          <w:szCs w:val="24"/>
          <w:lang w:eastAsia="en-US"/>
        </w:rPr>
        <w:t>модернизации</w:t>
      </w:r>
      <w:r w:rsidRPr="00AC4A41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и отражающую техническое состояние оборудования, объем и качество выполненных ремонтных работ.</w:t>
      </w:r>
    </w:p>
    <w:p w:rsidR="000925DF" w:rsidRPr="00AC4A41" w:rsidRDefault="00E276F4" w:rsidP="00AC4A41">
      <w:pPr>
        <w:tabs>
          <w:tab w:val="left" w:pos="567"/>
          <w:tab w:val="left" w:pos="1086"/>
          <w:tab w:val="left" w:pos="1134"/>
          <w:tab w:val="num" w:pos="1440"/>
        </w:tabs>
        <w:suppressAutoHyphens/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ru"/>
        </w:rPr>
      </w:pPr>
      <w:r w:rsidRPr="00AC4A41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0925DF" w:rsidRPr="00AC4A41">
        <w:rPr>
          <w:rFonts w:ascii="Times New Roman" w:eastAsia="Times New Roman" w:hAnsi="Times New Roman" w:cs="Times New Roman"/>
          <w:sz w:val="24"/>
          <w:szCs w:val="24"/>
        </w:rPr>
        <w:t>Предоставляемая исполнительна документация</w:t>
      </w:r>
      <w:r w:rsidR="00A74A93" w:rsidRPr="00AC4A41">
        <w:rPr>
          <w:rFonts w:ascii="Times New Roman" w:eastAsia="Times New Roman" w:hAnsi="Times New Roman" w:cs="Times New Roman"/>
          <w:sz w:val="24"/>
          <w:szCs w:val="24"/>
        </w:rPr>
        <w:t>,</w:t>
      </w:r>
      <w:r w:rsidR="000925DF" w:rsidRPr="00AC4A41">
        <w:rPr>
          <w:rFonts w:ascii="Times New Roman" w:eastAsia="Times New Roman" w:hAnsi="Times New Roman" w:cs="Times New Roman"/>
          <w:sz w:val="24"/>
          <w:szCs w:val="24"/>
        </w:rPr>
        <w:t xml:space="preserve"> должна соответствовать следующим требованиям</w:t>
      </w:r>
      <w:r w:rsidR="00A74A93" w:rsidRPr="00AC4A41">
        <w:rPr>
          <w:rFonts w:ascii="Times New Roman" w:eastAsia="Times New Roman" w:hAnsi="Times New Roman" w:cs="Times New Roman"/>
          <w:sz w:val="24"/>
          <w:szCs w:val="24"/>
        </w:rPr>
        <w:t xml:space="preserve"> НТД</w:t>
      </w:r>
      <w:r w:rsidR="000925DF" w:rsidRPr="00AC4A41">
        <w:rPr>
          <w:rFonts w:ascii="Times New Roman" w:eastAsia="Times New Roman" w:hAnsi="Times New Roman" w:cs="Times New Roman"/>
          <w:sz w:val="24"/>
          <w:szCs w:val="24"/>
        </w:rPr>
        <w:t xml:space="preserve">:  </w:t>
      </w:r>
    </w:p>
    <w:p w:rsidR="000925DF" w:rsidRPr="00AC4A41" w:rsidRDefault="000925DF" w:rsidP="00AC4A41">
      <w:pPr>
        <w:pStyle w:val="a4"/>
        <w:numPr>
          <w:ilvl w:val="2"/>
          <w:numId w:val="27"/>
        </w:numPr>
        <w:tabs>
          <w:tab w:val="left" w:pos="567"/>
          <w:tab w:val="left" w:pos="1086"/>
          <w:tab w:val="left" w:pos="1134"/>
        </w:tabs>
        <w:suppressAutoHyphens/>
        <w:ind w:left="0" w:firstLine="567"/>
        <w:jc w:val="both"/>
        <w:rPr>
          <w:rFonts w:ascii="Times New Roman" w:eastAsia="Times New Roman" w:hAnsi="Times New Roman" w:cs="Times New Roman"/>
          <w:color w:val="auto"/>
        </w:rPr>
      </w:pPr>
      <w:r w:rsidRPr="00AC4A41">
        <w:rPr>
          <w:rFonts w:ascii="Times New Roman" w:eastAsia="Times New Roman" w:hAnsi="Times New Roman" w:cs="Times New Roman"/>
          <w:color w:val="auto"/>
        </w:rPr>
        <w:t>Приказ Ростехнадзора от 26.12.2006 N 1128 "Об утверждении и введении в действие Требований к составу и порядку ведения исполнительной документации при строительстве, реконструкции, капитальном ремонте объектов капитального строительства и требований, предъявляемых к актам освидетельствования работ, конструкций, участков сетей инженерно-технического обеспечения" (вместе с "РД-11-02-2006...") (Зарегистрировано в Минюсте РФ 06.03.2007 N 9050)</w:t>
      </w:r>
    </w:p>
    <w:p w:rsidR="000925DF" w:rsidRPr="00AC4A41" w:rsidRDefault="000925DF" w:rsidP="00AC4A41">
      <w:pPr>
        <w:pStyle w:val="a4"/>
        <w:numPr>
          <w:ilvl w:val="2"/>
          <w:numId w:val="27"/>
        </w:numPr>
        <w:tabs>
          <w:tab w:val="left" w:pos="567"/>
          <w:tab w:val="left" w:pos="1086"/>
          <w:tab w:val="left" w:pos="1134"/>
        </w:tabs>
        <w:suppressAutoHyphens/>
        <w:ind w:left="0" w:firstLine="567"/>
        <w:jc w:val="both"/>
        <w:rPr>
          <w:rFonts w:ascii="Times New Roman" w:eastAsia="Times New Roman" w:hAnsi="Times New Roman" w:cs="Times New Roman"/>
          <w:color w:val="auto"/>
        </w:rPr>
      </w:pPr>
      <w:r w:rsidRPr="00AC4A41">
        <w:rPr>
          <w:rFonts w:ascii="Times New Roman" w:eastAsia="Times New Roman" w:hAnsi="Times New Roman" w:cs="Times New Roman"/>
          <w:color w:val="auto"/>
          <w:lang w:val="ru-RU"/>
        </w:rPr>
        <w:t>"СНиП 3.01.04-87. Приемка в эксплуатацию законченных строительством объектов. Основные положения" (утв. Постановлением Госстроя СССР от 21.04.1987 N 84) (ред. от 18.11.1987)</w:t>
      </w:r>
    </w:p>
    <w:p w:rsidR="000925DF" w:rsidRPr="00AC4A41" w:rsidRDefault="000925DF" w:rsidP="00AC4A41">
      <w:pPr>
        <w:pStyle w:val="a4"/>
        <w:numPr>
          <w:ilvl w:val="2"/>
          <w:numId w:val="27"/>
        </w:numPr>
        <w:tabs>
          <w:tab w:val="left" w:pos="567"/>
          <w:tab w:val="left" w:pos="1086"/>
          <w:tab w:val="left" w:pos="1134"/>
        </w:tabs>
        <w:suppressAutoHyphens/>
        <w:ind w:left="0" w:firstLine="567"/>
        <w:jc w:val="both"/>
        <w:rPr>
          <w:rFonts w:ascii="Times New Roman" w:eastAsia="Times New Roman" w:hAnsi="Times New Roman" w:cs="Times New Roman"/>
          <w:color w:val="auto"/>
        </w:rPr>
      </w:pPr>
      <w:r w:rsidRPr="00AC4A41">
        <w:rPr>
          <w:rFonts w:ascii="Times New Roman" w:eastAsia="Times New Roman" w:hAnsi="Times New Roman" w:cs="Times New Roman"/>
          <w:color w:val="auto"/>
          <w:lang w:val="ru-RU"/>
        </w:rPr>
        <w:t xml:space="preserve">"СП 48.13330.2011. Свод правил. Организация строительства. Актуализированная редакция СНиП 12-01-2004" (утв. Приказом </w:t>
      </w:r>
      <w:proofErr w:type="spellStart"/>
      <w:r w:rsidRPr="00AC4A41">
        <w:rPr>
          <w:rFonts w:ascii="Times New Roman" w:eastAsia="Times New Roman" w:hAnsi="Times New Roman" w:cs="Times New Roman"/>
          <w:color w:val="auto"/>
          <w:lang w:val="ru-RU"/>
        </w:rPr>
        <w:t>Минрегиона</w:t>
      </w:r>
      <w:proofErr w:type="spellEnd"/>
      <w:r w:rsidRPr="00AC4A41">
        <w:rPr>
          <w:rFonts w:ascii="Times New Roman" w:eastAsia="Times New Roman" w:hAnsi="Times New Roman" w:cs="Times New Roman"/>
          <w:color w:val="auto"/>
          <w:lang w:val="ru-RU"/>
        </w:rPr>
        <w:t xml:space="preserve"> РФ от 27.12.2010 N 781)</w:t>
      </w:r>
    </w:p>
    <w:p w:rsidR="000925DF" w:rsidRPr="00AC4A41" w:rsidRDefault="000925DF" w:rsidP="00AC4A41">
      <w:pPr>
        <w:pStyle w:val="a4"/>
        <w:numPr>
          <w:ilvl w:val="2"/>
          <w:numId w:val="27"/>
        </w:numPr>
        <w:tabs>
          <w:tab w:val="left" w:pos="567"/>
          <w:tab w:val="left" w:pos="1086"/>
          <w:tab w:val="left" w:pos="1134"/>
        </w:tabs>
        <w:suppressAutoHyphens/>
        <w:ind w:left="0" w:firstLine="567"/>
        <w:jc w:val="both"/>
        <w:rPr>
          <w:rFonts w:ascii="Times New Roman" w:eastAsia="Times New Roman" w:hAnsi="Times New Roman" w:cs="Times New Roman"/>
          <w:color w:val="auto"/>
        </w:rPr>
      </w:pPr>
      <w:r w:rsidRPr="00AC4A41">
        <w:rPr>
          <w:rFonts w:ascii="Times New Roman" w:eastAsia="Times New Roman" w:hAnsi="Times New Roman" w:cs="Times New Roman"/>
          <w:color w:val="auto"/>
          <w:lang w:val="ru-RU"/>
        </w:rPr>
        <w:t>"МДС 12-81.2007. Методические рекомендации по разработке и оформлению проекта организации строительства и проекта производства работ"</w:t>
      </w:r>
    </w:p>
    <w:p w:rsidR="000925DF" w:rsidRPr="00AC4A41" w:rsidRDefault="000925DF" w:rsidP="00AC4A41">
      <w:pPr>
        <w:pStyle w:val="a4"/>
        <w:numPr>
          <w:ilvl w:val="2"/>
          <w:numId w:val="27"/>
        </w:numPr>
        <w:tabs>
          <w:tab w:val="left" w:pos="567"/>
          <w:tab w:val="left" w:pos="1086"/>
          <w:tab w:val="left" w:pos="1134"/>
        </w:tabs>
        <w:suppressAutoHyphens/>
        <w:ind w:left="0" w:firstLine="567"/>
        <w:jc w:val="both"/>
        <w:rPr>
          <w:rFonts w:ascii="Times New Roman" w:eastAsia="Times New Roman" w:hAnsi="Times New Roman" w:cs="Times New Roman"/>
          <w:color w:val="auto"/>
        </w:rPr>
      </w:pPr>
      <w:r w:rsidRPr="00AC4A41">
        <w:rPr>
          <w:rFonts w:ascii="Times New Roman" w:eastAsia="Times New Roman" w:hAnsi="Times New Roman" w:cs="Times New Roman"/>
          <w:color w:val="auto"/>
          <w:lang w:val="ru-RU"/>
        </w:rPr>
        <w:t>"МДС 12-46.2008. Методические рекомендации по разработке и оформлению проекта организации строительства, проекта организации работ по сносу (демонтажу), проекта производства работ"</w:t>
      </w:r>
    </w:p>
    <w:p w:rsidR="000925DF" w:rsidRPr="00AC4A41" w:rsidRDefault="000925DF" w:rsidP="00AC4A41">
      <w:pPr>
        <w:pStyle w:val="a4"/>
        <w:numPr>
          <w:ilvl w:val="2"/>
          <w:numId w:val="27"/>
        </w:numPr>
        <w:tabs>
          <w:tab w:val="left" w:pos="567"/>
          <w:tab w:val="left" w:pos="1086"/>
          <w:tab w:val="left" w:pos="1134"/>
        </w:tabs>
        <w:suppressAutoHyphens/>
        <w:ind w:left="0" w:firstLine="567"/>
        <w:jc w:val="both"/>
        <w:rPr>
          <w:rFonts w:ascii="Times New Roman" w:eastAsia="Times New Roman" w:hAnsi="Times New Roman" w:cs="Times New Roman"/>
          <w:color w:val="auto"/>
        </w:rPr>
      </w:pPr>
      <w:r w:rsidRPr="00AC4A41">
        <w:rPr>
          <w:rFonts w:ascii="Times New Roman" w:eastAsia="Times New Roman" w:hAnsi="Times New Roman" w:cs="Times New Roman"/>
          <w:color w:val="auto"/>
          <w:lang w:val="ru-RU"/>
        </w:rPr>
        <w:t xml:space="preserve">"СП 70.13330.2012. Свод правил. Несущие и ограждающие конструкции. Актуализированная редакция СНиП 3.03.01-87" (утв. Приказом </w:t>
      </w:r>
      <w:proofErr w:type="spellStart"/>
      <w:r w:rsidRPr="00AC4A41">
        <w:rPr>
          <w:rFonts w:ascii="Times New Roman" w:eastAsia="Times New Roman" w:hAnsi="Times New Roman" w:cs="Times New Roman"/>
          <w:color w:val="auto"/>
          <w:lang w:val="ru-RU"/>
        </w:rPr>
        <w:t>Минрегиона</w:t>
      </w:r>
      <w:proofErr w:type="spellEnd"/>
      <w:r w:rsidRPr="00AC4A41">
        <w:rPr>
          <w:rFonts w:ascii="Times New Roman" w:eastAsia="Times New Roman" w:hAnsi="Times New Roman" w:cs="Times New Roman"/>
          <w:color w:val="auto"/>
          <w:lang w:val="ru-RU"/>
        </w:rPr>
        <w:t xml:space="preserve"> России от 25.12.2012 N 109/ГС)</w:t>
      </w:r>
    </w:p>
    <w:p w:rsidR="000925DF" w:rsidRPr="00AC4A41" w:rsidRDefault="000925DF" w:rsidP="00AC4A41">
      <w:pPr>
        <w:pStyle w:val="a4"/>
        <w:numPr>
          <w:ilvl w:val="2"/>
          <w:numId w:val="27"/>
        </w:numPr>
        <w:tabs>
          <w:tab w:val="left" w:pos="567"/>
          <w:tab w:val="left" w:pos="1086"/>
          <w:tab w:val="left" w:pos="1134"/>
        </w:tabs>
        <w:suppressAutoHyphens/>
        <w:ind w:left="0" w:firstLine="567"/>
        <w:jc w:val="both"/>
        <w:rPr>
          <w:rFonts w:ascii="Times New Roman" w:eastAsia="Times New Roman" w:hAnsi="Times New Roman" w:cs="Times New Roman"/>
          <w:color w:val="auto"/>
        </w:rPr>
      </w:pPr>
      <w:r w:rsidRPr="00AC4A41">
        <w:rPr>
          <w:rFonts w:ascii="Times New Roman" w:eastAsia="Times New Roman" w:hAnsi="Times New Roman" w:cs="Times New Roman"/>
          <w:color w:val="auto"/>
          <w:lang w:val="ru-RU"/>
        </w:rPr>
        <w:t>Постановление Госстроя РФ от 23.07.2001 N 80 "О принятии строительных норм и правил Российской Федерации "Безопасность труда в строительстве. Часть 1. Общие требования. СНиП 12-03-2001" (Зарегистрировано в Минюсте РФ 09.08.2001 N 2862)</w:t>
      </w:r>
      <w:r w:rsidR="00E276F4" w:rsidRPr="00AC4A41">
        <w:rPr>
          <w:rFonts w:ascii="Times New Roman" w:eastAsia="Times New Roman" w:hAnsi="Times New Roman" w:cs="Times New Roman"/>
          <w:color w:val="auto"/>
          <w:lang w:val="ru-RU"/>
        </w:rPr>
        <w:t>.</w:t>
      </w:r>
    </w:p>
    <w:p w:rsidR="006678D0" w:rsidRPr="00AC4A41" w:rsidRDefault="00B17875" w:rsidP="00AC4A41">
      <w:pPr>
        <w:numPr>
          <w:ilvl w:val="1"/>
          <w:numId w:val="13"/>
        </w:numPr>
        <w:tabs>
          <w:tab w:val="left" w:pos="567"/>
          <w:tab w:val="left" w:pos="1086"/>
        </w:tabs>
        <w:suppressAutoHyphens/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C4A41">
        <w:rPr>
          <w:rFonts w:ascii="Times New Roman" w:eastAsia="Times New Roman" w:hAnsi="Times New Roman" w:cs="Times New Roman"/>
          <w:b/>
          <w:sz w:val="24"/>
          <w:szCs w:val="24"/>
        </w:rPr>
        <w:t>Требования к подрядчику при привлечении субподрядчиков:</w:t>
      </w:r>
    </w:p>
    <w:p w:rsidR="00B17875" w:rsidRPr="00AC4A41" w:rsidRDefault="00B17875" w:rsidP="00AC4A41">
      <w:pPr>
        <w:tabs>
          <w:tab w:val="left" w:pos="567"/>
          <w:tab w:val="left" w:pos="1086"/>
        </w:tabs>
        <w:suppressAutoHyphens/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 w:rsidRPr="00AC4A41">
        <w:rPr>
          <w:rFonts w:ascii="Times New Roman" w:eastAsia="Times New Roman" w:hAnsi="Times New Roman" w:cs="Times New Roman"/>
          <w:sz w:val="24"/>
          <w:szCs w:val="24"/>
        </w:rPr>
        <w:t>Подрядчик обязан включить в свою заявку на участие в конкурентной процедуре подробные сведения обо всех субподрядчиках, которых он предполагает привлечь для выполнения работ. Подрядчик обязан прикладывать к своей заявке письменное согласие субподрядчиков на выполнение планируемых ими работ.</w:t>
      </w:r>
    </w:p>
    <w:p w:rsidR="00B17875" w:rsidRPr="00AC4A41" w:rsidRDefault="00B17875" w:rsidP="00AC4A41">
      <w:pPr>
        <w:tabs>
          <w:tab w:val="left" w:pos="567"/>
          <w:tab w:val="left" w:pos="1086"/>
        </w:tabs>
        <w:suppressAutoHyphens/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 w:rsidRPr="00AC4A41">
        <w:rPr>
          <w:rFonts w:ascii="Times New Roman" w:eastAsia="Times New Roman" w:hAnsi="Times New Roman" w:cs="Times New Roman"/>
          <w:sz w:val="24"/>
          <w:szCs w:val="24"/>
        </w:rPr>
        <w:t>Подрядчик должен обеспечить соответствие любого предложенного субподрядчика требованиям Организатора конкурентной процедуры, изложенным в закупочной документации, причём субподрядчик должен прикладывать такой же пакет документов, как и подрядчик.</w:t>
      </w:r>
    </w:p>
    <w:p w:rsidR="00B17875" w:rsidRPr="00AC4A41" w:rsidRDefault="00B17875" w:rsidP="00AC4A41">
      <w:pPr>
        <w:tabs>
          <w:tab w:val="left" w:pos="567"/>
          <w:tab w:val="left" w:pos="1086"/>
        </w:tabs>
        <w:suppressAutoHyphens/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 w:rsidRPr="00AC4A41">
        <w:rPr>
          <w:rFonts w:ascii="Times New Roman" w:eastAsia="Times New Roman" w:hAnsi="Times New Roman" w:cs="Times New Roman"/>
          <w:sz w:val="24"/>
          <w:szCs w:val="24"/>
        </w:rPr>
        <w:t>Заказчик оставляет за собой право отклонить любого из предложенных субподрядчиков.</w:t>
      </w:r>
    </w:p>
    <w:p w:rsidR="00B17875" w:rsidRPr="00AC4A41" w:rsidRDefault="00B17875" w:rsidP="00AC4A41">
      <w:pPr>
        <w:tabs>
          <w:tab w:val="left" w:pos="567"/>
          <w:tab w:val="left" w:pos="1086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C4A41">
        <w:rPr>
          <w:rFonts w:ascii="Times New Roman" w:eastAsia="Times New Roman" w:hAnsi="Times New Roman" w:cs="Times New Roman"/>
          <w:sz w:val="24"/>
          <w:szCs w:val="24"/>
        </w:rPr>
        <w:t>Подрядчик обязан координировать работу всех субподрядчиков, проверять качество работ в соответствии с действующими нормами и техническими условиями и объемы выполняемых ими работ и действовать исключительно в интересах заказчика.</w:t>
      </w:r>
    </w:p>
    <w:p w:rsidR="00B17875" w:rsidRPr="00AC4A41" w:rsidRDefault="00B17875" w:rsidP="00AC4A41">
      <w:pPr>
        <w:tabs>
          <w:tab w:val="left" w:pos="567"/>
          <w:tab w:val="left" w:pos="1086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C4A41">
        <w:rPr>
          <w:rFonts w:ascii="Times New Roman" w:eastAsia="Times New Roman" w:hAnsi="Times New Roman" w:cs="Times New Roman"/>
          <w:sz w:val="24"/>
          <w:szCs w:val="24"/>
        </w:rPr>
        <w:t>Подрядчик обязан обеспечить своевременное устранение субподрядчиками недостатков и дефектов, выявленных при приемке работ и в период гарантийной эксплуатации объекта.</w:t>
      </w:r>
    </w:p>
    <w:p w:rsidR="00B17875" w:rsidRPr="00AC4A41" w:rsidRDefault="00B17875" w:rsidP="00AC4A41">
      <w:pPr>
        <w:tabs>
          <w:tab w:val="left" w:pos="567"/>
          <w:tab w:val="left" w:pos="1086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C4A41">
        <w:rPr>
          <w:rFonts w:ascii="Times New Roman" w:eastAsia="Times New Roman" w:hAnsi="Times New Roman" w:cs="Times New Roman"/>
          <w:sz w:val="24"/>
          <w:szCs w:val="24"/>
        </w:rPr>
        <w:t>При планирующемся привлечении для выполнения работ нескольких субподрядчиков (поставщиков), подрядчик должен предусмотреть и организовать их взаимодействие в процессе выполнения ремонтных работ с учётом сроков их исполнения.</w:t>
      </w:r>
    </w:p>
    <w:p w:rsidR="006678D0" w:rsidRPr="00AC4A41" w:rsidRDefault="00B17875" w:rsidP="00AC4A41">
      <w:pPr>
        <w:numPr>
          <w:ilvl w:val="1"/>
          <w:numId w:val="13"/>
        </w:numPr>
        <w:tabs>
          <w:tab w:val="decimal" w:pos="284"/>
          <w:tab w:val="left" w:pos="567"/>
          <w:tab w:val="left" w:pos="1086"/>
        </w:tabs>
        <w:suppressAutoHyphens/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C4A41">
        <w:rPr>
          <w:rFonts w:ascii="Times New Roman" w:eastAsia="Times New Roman" w:hAnsi="Times New Roman" w:cs="Times New Roman"/>
          <w:b/>
          <w:sz w:val="24"/>
          <w:szCs w:val="24"/>
        </w:rPr>
        <w:t>Требования к защите конфиденциальной информации.</w:t>
      </w:r>
    </w:p>
    <w:p w:rsidR="00B17875" w:rsidRPr="00AC4A41" w:rsidRDefault="00A07DFD" w:rsidP="00AC4A41">
      <w:pPr>
        <w:tabs>
          <w:tab w:val="decimal" w:pos="284"/>
          <w:tab w:val="left" w:pos="1086"/>
          <w:tab w:val="left" w:pos="1134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C4A41">
        <w:rPr>
          <w:rFonts w:ascii="Times New Roman" w:eastAsia="Times New Roman" w:hAnsi="Times New Roman" w:cs="Times New Roman"/>
          <w:sz w:val="24"/>
          <w:szCs w:val="24"/>
        </w:rPr>
        <w:tab/>
      </w:r>
      <w:r w:rsidR="00B17875" w:rsidRPr="00AC4A41">
        <w:rPr>
          <w:rFonts w:ascii="Times New Roman" w:eastAsia="Times New Roman" w:hAnsi="Times New Roman" w:cs="Times New Roman"/>
          <w:sz w:val="24"/>
          <w:szCs w:val="24"/>
        </w:rPr>
        <w:t>Подрядчик обязан предоставить сведения:</w:t>
      </w:r>
    </w:p>
    <w:p w:rsidR="00B17875" w:rsidRPr="00AC4A41" w:rsidRDefault="00B17875" w:rsidP="00AC4A41">
      <w:pPr>
        <w:pStyle w:val="a4"/>
        <w:numPr>
          <w:ilvl w:val="0"/>
          <w:numId w:val="17"/>
        </w:numPr>
        <w:tabs>
          <w:tab w:val="decimal" w:pos="567"/>
          <w:tab w:val="left" w:pos="1086"/>
          <w:tab w:val="left" w:pos="1134"/>
        </w:tabs>
        <w:suppressAutoHyphens/>
        <w:ind w:left="0" w:firstLine="567"/>
        <w:jc w:val="both"/>
        <w:rPr>
          <w:rFonts w:ascii="Times New Roman" w:eastAsia="Times New Roman" w:hAnsi="Times New Roman" w:cs="Times New Roman"/>
          <w:color w:val="auto"/>
        </w:rPr>
      </w:pPr>
      <w:r w:rsidRPr="00AC4A41">
        <w:rPr>
          <w:rFonts w:ascii="Times New Roman" w:eastAsia="Times New Roman" w:hAnsi="Times New Roman" w:cs="Times New Roman"/>
          <w:color w:val="auto"/>
        </w:rPr>
        <w:t>перечень нормативных документов по защите информации, составляющей коммерческую тайну, и иной конфиденциальной информации;</w:t>
      </w:r>
    </w:p>
    <w:p w:rsidR="00B17875" w:rsidRPr="00AC4A41" w:rsidRDefault="00B17875" w:rsidP="00AC4A41">
      <w:pPr>
        <w:pStyle w:val="a4"/>
        <w:numPr>
          <w:ilvl w:val="0"/>
          <w:numId w:val="17"/>
        </w:numPr>
        <w:tabs>
          <w:tab w:val="decimal" w:pos="567"/>
          <w:tab w:val="left" w:pos="1086"/>
          <w:tab w:val="left" w:pos="1134"/>
        </w:tabs>
        <w:suppressAutoHyphens/>
        <w:ind w:left="0" w:firstLine="567"/>
        <w:jc w:val="both"/>
        <w:rPr>
          <w:rFonts w:ascii="Times New Roman" w:eastAsia="Times New Roman" w:hAnsi="Times New Roman" w:cs="Times New Roman"/>
          <w:color w:val="auto"/>
        </w:rPr>
      </w:pPr>
      <w:r w:rsidRPr="00AC4A41">
        <w:rPr>
          <w:rFonts w:ascii="Times New Roman" w:eastAsia="Times New Roman" w:hAnsi="Times New Roman" w:cs="Times New Roman"/>
          <w:color w:val="auto"/>
        </w:rPr>
        <w:t>об ограничении доступа к информации, составляющей коммерческую тайну контрагентов, порядке обращения с этой информацией и контроле за его соблюдением;</w:t>
      </w:r>
    </w:p>
    <w:p w:rsidR="00B17875" w:rsidRPr="00AC4A41" w:rsidRDefault="00B17875" w:rsidP="00AC4A41">
      <w:pPr>
        <w:pStyle w:val="a4"/>
        <w:numPr>
          <w:ilvl w:val="0"/>
          <w:numId w:val="17"/>
        </w:numPr>
        <w:tabs>
          <w:tab w:val="decimal" w:pos="567"/>
          <w:tab w:val="left" w:pos="1086"/>
          <w:tab w:val="left" w:pos="1134"/>
        </w:tabs>
        <w:suppressAutoHyphens/>
        <w:ind w:left="0" w:firstLine="567"/>
        <w:jc w:val="both"/>
        <w:rPr>
          <w:rFonts w:ascii="Times New Roman" w:eastAsia="Times New Roman" w:hAnsi="Times New Roman" w:cs="Times New Roman"/>
          <w:color w:val="auto"/>
        </w:rPr>
      </w:pPr>
      <w:r w:rsidRPr="00AC4A41">
        <w:rPr>
          <w:rFonts w:ascii="Times New Roman" w:eastAsia="Times New Roman" w:hAnsi="Times New Roman" w:cs="Times New Roman"/>
          <w:color w:val="auto"/>
        </w:rPr>
        <w:t>о наличии в трудовых договорах с работниками запрета разглашения информации</w:t>
      </w:r>
      <w:r w:rsidR="00115D68" w:rsidRPr="00AC4A41">
        <w:rPr>
          <w:rFonts w:ascii="Times New Roman" w:eastAsia="Times New Roman" w:hAnsi="Times New Roman" w:cs="Times New Roman"/>
          <w:color w:val="auto"/>
          <w:lang w:val="ru-RU"/>
        </w:rPr>
        <w:t>,</w:t>
      </w:r>
      <w:r w:rsidRPr="00AC4A41">
        <w:rPr>
          <w:rFonts w:ascii="Times New Roman" w:eastAsia="Times New Roman" w:hAnsi="Times New Roman" w:cs="Times New Roman"/>
          <w:color w:val="auto"/>
        </w:rPr>
        <w:t xml:space="preserve"> составляющей коммерческую тайну, обладателями которой являются контрагенты, и использования без их согласия этой информации в личных целях.</w:t>
      </w:r>
    </w:p>
    <w:p w:rsidR="00B17875" w:rsidRPr="00AC4A41" w:rsidRDefault="00A07DFD" w:rsidP="00AC4A41">
      <w:pPr>
        <w:tabs>
          <w:tab w:val="decimal" w:pos="567"/>
          <w:tab w:val="left" w:pos="1086"/>
          <w:tab w:val="left" w:pos="1134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C4A41">
        <w:rPr>
          <w:rFonts w:ascii="Times New Roman" w:eastAsia="Times New Roman" w:hAnsi="Times New Roman" w:cs="Times New Roman"/>
          <w:sz w:val="24"/>
          <w:szCs w:val="24"/>
        </w:rPr>
        <w:tab/>
      </w:r>
      <w:r w:rsidR="00B17875" w:rsidRPr="00AC4A41">
        <w:rPr>
          <w:rFonts w:ascii="Times New Roman" w:eastAsia="Times New Roman" w:hAnsi="Times New Roman" w:cs="Times New Roman"/>
          <w:sz w:val="24"/>
          <w:szCs w:val="24"/>
        </w:rPr>
        <w:t>Подрядчик обязан заключить с ОАО «ТГК-1» соглашение о конфиденциальности (по форме ОАО «ТГК-1»), данная форма должна быть неотъемлемым приложением технического задания.</w:t>
      </w:r>
    </w:p>
    <w:p w:rsidR="00B17875" w:rsidRPr="00AC4A41" w:rsidRDefault="00B17875" w:rsidP="00AC4A41">
      <w:pPr>
        <w:numPr>
          <w:ilvl w:val="0"/>
          <w:numId w:val="10"/>
        </w:numPr>
        <w:tabs>
          <w:tab w:val="left" w:pos="724"/>
          <w:tab w:val="left" w:pos="1086"/>
        </w:tabs>
        <w:suppressAutoHyphens/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C4A41">
        <w:rPr>
          <w:rFonts w:ascii="Times New Roman" w:eastAsia="Times New Roman" w:hAnsi="Times New Roman" w:cs="Times New Roman"/>
          <w:b/>
          <w:sz w:val="24"/>
          <w:szCs w:val="24"/>
        </w:rPr>
        <w:t>Для выполнения работ подрядчиком заказчик обеспечивает:</w:t>
      </w:r>
    </w:p>
    <w:p w:rsidR="00B17875" w:rsidRPr="00AC4A41" w:rsidRDefault="00B17875" w:rsidP="00AC4A41">
      <w:pPr>
        <w:numPr>
          <w:ilvl w:val="0"/>
          <w:numId w:val="11"/>
        </w:numPr>
        <w:tabs>
          <w:tab w:val="left" w:pos="724"/>
          <w:tab w:val="left" w:pos="1086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C4A41">
        <w:rPr>
          <w:rFonts w:ascii="Times New Roman" w:eastAsia="Times New Roman" w:hAnsi="Times New Roman" w:cs="Times New Roman"/>
          <w:sz w:val="24"/>
          <w:szCs w:val="24"/>
        </w:rPr>
        <w:t>энергоснабжение строительно-монтажных работ, выполняемых подрядчиком;</w:t>
      </w:r>
    </w:p>
    <w:p w:rsidR="00B17875" w:rsidRPr="00AC4A41" w:rsidRDefault="00B17875" w:rsidP="00AC4A41">
      <w:pPr>
        <w:numPr>
          <w:ilvl w:val="0"/>
          <w:numId w:val="11"/>
        </w:numPr>
        <w:tabs>
          <w:tab w:val="left" w:pos="724"/>
          <w:tab w:val="left" w:pos="1086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C4A41">
        <w:rPr>
          <w:rFonts w:ascii="Times New Roman" w:eastAsia="Times New Roman" w:hAnsi="Times New Roman" w:cs="Times New Roman"/>
          <w:sz w:val="24"/>
          <w:szCs w:val="24"/>
        </w:rPr>
        <w:t>подключение электроприводов механизмов и инструмента, средств электросварки и термообработки подрядчика к электросборкам в сроки, согласно графику строительно-монтажных работ, если их конструкции требуют для этих целей специального персонала;</w:t>
      </w:r>
    </w:p>
    <w:p w:rsidR="0090333B" w:rsidRPr="00AC4A41" w:rsidRDefault="00B17875" w:rsidP="00AC4A41">
      <w:pPr>
        <w:numPr>
          <w:ilvl w:val="0"/>
          <w:numId w:val="11"/>
        </w:numPr>
        <w:tabs>
          <w:tab w:val="left" w:pos="724"/>
          <w:tab w:val="left" w:pos="1086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C4A41">
        <w:rPr>
          <w:rFonts w:ascii="Times New Roman" w:eastAsia="Times New Roman" w:hAnsi="Times New Roman" w:cs="Times New Roman"/>
          <w:sz w:val="24"/>
          <w:szCs w:val="24"/>
        </w:rPr>
        <w:t>допуск персонала подрядчика на рабочие места в течение всего срока выполне</w:t>
      </w:r>
      <w:r w:rsidR="00F401E6" w:rsidRPr="00AC4A41">
        <w:rPr>
          <w:rFonts w:ascii="Times New Roman" w:eastAsia="Times New Roman" w:hAnsi="Times New Roman" w:cs="Times New Roman"/>
          <w:sz w:val="24"/>
          <w:szCs w:val="24"/>
        </w:rPr>
        <w:t>ния строительно-монтажных работ.</w:t>
      </w:r>
    </w:p>
    <w:p w:rsidR="0083766F" w:rsidRPr="00AC4A41" w:rsidRDefault="0083766F" w:rsidP="00AC4A41">
      <w:pPr>
        <w:tabs>
          <w:tab w:val="left" w:pos="108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83766F" w:rsidRDefault="0083766F" w:rsidP="00AC4A41">
      <w:pPr>
        <w:tabs>
          <w:tab w:val="left" w:pos="108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AC4A41" w:rsidRDefault="00AC4A41" w:rsidP="00AC4A41">
      <w:pPr>
        <w:tabs>
          <w:tab w:val="left" w:pos="108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AC4A41" w:rsidRPr="00AC4A41" w:rsidRDefault="00AC4A41" w:rsidP="00AC4A41">
      <w:pPr>
        <w:tabs>
          <w:tab w:val="left" w:pos="108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83766F" w:rsidRPr="00AC4A41" w:rsidRDefault="0083766F" w:rsidP="00AC4A41">
      <w:pPr>
        <w:tabs>
          <w:tab w:val="left" w:pos="108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sectPr w:rsidR="0083766F" w:rsidRPr="00AC4A41" w:rsidSect="00304BBA">
      <w:footerReference w:type="even" r:id="rId8"/>
      <w:footerReference w:type="default" r:id="rId9"/>
      <w:pgSz w:w="11905" w:h="16837"/>
      <w:pgMar w:top="1134" w:right="567" w:bottom="1134" w:left="1134" w:header="0" w:footer="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02584" w:rsidRDefault="00502584">
      <w:r>
        <w:separator/>
      </w:r>
    </w:p>
  </w:endnote>
  <w:endnote w:type="continuationSeparator" w:id="0">
    <w:p w:rsidR="00502584" w:rsidRDefault="005025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709076882"/>
      <w:docPartObj>
        <w:docPartGallery w:val="Page Numbers (Bottom of Page)"/>
        <w:docPartUnique/>
      </w:docPartObj>
    </w:sdtPr>
    <w:sdtEndPr/>
    <w:sdtContent>
      <w:p w:rsidR="002005CC" w:rsidRDefault="002005CC">
        <w:pPr>
          <w:pStyle w:val="a7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20</w:t>
        </w:r>
        <w:r>
          <w:fldChar w:fldCharType="end"/>
        </w:r>
      </w:p>
    </w:sdtContent>
  </w:sdt>
  <w:p w:rsidR="002005CC" w:rsidRDefault="002005CC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756507004"/>
      <w:docPartObj>
        <w:docPartGallery w:val="Page Numbers (Bottom of Page)"/>
        <w:docPartUnique/>
      </w:docPartObj>
    </w:sdtPr>
    <w:sdtEndPr/>
    <w:sdtContent>
      <w:p w:rsidR="002005CC" w:rsidRDefault="002005CC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A1CCF">
          <w:rPr>
            <w:noProof/>
          </w:rPr>
          <w:t>7</w:t>
        </w:r>
        <w:r>
          <w:fldChar w:fldCharType="end"/>
        </w:r>
      </w:p>
    </w:sdtContent>
  </w:sdt>
  <w:p w:rsidR="002005CC" w:rsidRDefault="002005CC" w:rsidP="00A668F1">
    <w:pPr>
      <w:pStyle w:val="a7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02584" w:rsidRDefault="00502584"/>
  </w:footnote>
  <w:footnote w:type="continuationSeparator" w:id="0">
    <w:p w:rsidR="00502584" w:rsidRDefault="00502584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9F5ED0"/>
    <w:multiLevelType w:val="hybridMultilevel"/>
    <w:tmpl w:val="2C703546"/>
    <w:lvl w:ilvl="0" w:tplc="BDE2318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2677AE"/>
    <w:multiLevelType w:val="hybridMultilevel"/>
    <w:tmpl w:val="5F5E0190"/>
    <w:lvl w:ilvl="0" w:tplc="28D4A3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3C6313"/>
    <w:multiLevelType w:val="multilevel"/>
    <w:tmpl w:val="4EC6971A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540" w:hanging="54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auto"/>
      </w:rPr>
    </w:lvl>
  </w:abstractNum>
  <w:abstractNum w:abstractNumId="3" w15:restartNumberingAfterBreak="0">
    <w:nsid w:val="165E3E12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173D39AA"/>
    <w:multiLevelType w:val="hybridMultilevel"/>
    <w:tmpl w:val="C6CE45D6"/>
    <w:lvl w:ilvl="0" w:tplc="28D4A3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BD6BAE"/>
    <w:multiLevelType w:val="hybridMultilevel"/>
    <w:tmpl w:val="7BCE28C4"/>
    <w:lvl w:ilvl="0" w:tplc="28D4A3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2E59BF"/>
    <w:multiLevelType w:val="multilevel"/>
    <w:tmpl w:val="70A608B0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  <w:color w:val="auto"/>
      </w:rPr>
    </w:lvl>
    <w:lvl w:ilvl="1">
      <w:start w:val="3"/>
      <w:numFmt w:val="decimal"/>
      <w:lvlText w:val="%1.%2."/>
      <w:lvlJc w:val="left"/>
      <w:pPr>
        <w:ind w:left="540" w:hanging="54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auto"/>
      </w:rPr>
    </w:lvl>
  </w:abstractNum>
  <w:abstractNum w:abstractNumId="7" w15:restartNumberingAfterBreak="0">
    <w:nsid w:val="187A344B"/>
    <w:multiLevelType w:val="multilevel"/>
    <w:tmpl w:val="A942E244"/>
    <w:lvl w:ilvl="0">
      <w:start w:val="5"/>
      <w:numFmt w:val="decimal"/>
      <w:lvlText w:val="%1."/>
      <w:lvlJc w:val="left"/>
      <w:pPr>
        <w:ind w:left="870" w:hanging="87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140" w:hanging="87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10" w:hanging="87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680" w:hanging="870"/>
      </w:pPr>
      <w:rPr>
        <w:rFonts w:hint="default"/>
      </w:rPr>
    </w:lvl>
    <w:lvl w:ilvl="4">
      <w:start w:val="3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3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960" w:hanging="1800"/>
      </w:pPr>
      <w:rPr>
        <w:rFonts w:hint="default"/>
      </w:rPr>
    </w:lvl>
  </w:abstractNum>
  <w:abstractNum w:abstractNumId="8" w15:restartNumberingAfterBreak="0">
    <w:nsid w:val="18E7103E"/>
    <w:multiLevelType w:val="multilevel"/>
    <w:tmpl w:val="E0F48F7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198121AE"/>
    <w:multiLevelType w:val="multilevel"/>
    <w:tmpl w:val="5C1E5F2E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25B00B2F"/>
    <w:multiLevelType w:val="multilevel"/>
    <w:tmpl w:val="A942E244"/>
    <w:lvl w:ilvl="0">
      <w:start w:val="5"/>
      <w:numFmt w:val="decimal"/>
      <w:lvlText w:val="%1."/>
      <w:lvlJc w:val="left"/>
      <w:pPr>
        <w:ind w:left="870" w:hanging="87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140" w:hanging="87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10" w:hanging="87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680" w:hanging="870"/>
      </w:pPr>
      <w:rPr>
        <w:rFonts w:hint="default"/>
      </w:rPr>
    </w:lvl>
    <w:lvl w:ilvl="4">
      <w:start w:val="3"/>
      <w:numFmt w:val="decimal"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3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960" w:hanging="1800"/>
      </w:pPr>
      <w:rPr>
        <w:rFonts w:hint="default"/>
      </w:rPr>
    </w:lvl>
  </w:abstractNum>
  <w:abstractNum w:abstractNumId="11" w15:restartNumberingAfterBreak="0">
    <w:nsid w:val="36BF03BA"/>
    <w:multiLevelType w:val="hybridMultilevel"/>
    <w:tmpl w:val="BFFCD946"/>
    <w:lvl w:ilvl="0" w:tplc="1758CE8E">
      <w:start w:val="1"/>
      <w:numFmt w:val="bullet"/>
      <w:lvlText w:val="-"/>
      <w:lvlJc w:val="left"/>
      <w:pPr>
        <w:tabs>
          <w:tab w:val="num" w:pos="1004"/>
        </w:tabs>
        <w:ind w:left="1004" w:hanging="284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37091402"/>
    <w:multiLevelType w:val="hybridMultilevel"/>
    <w:tmpl w:val="7BF4CBBC"/>
    <w:lvl w:ilvl="0" w:tplc="00A640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B130E52"/>
    <w:multiLevelType w:val="multilevel"/>
    <w:tmpl w:val="263C4562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2">
      <w:start w:val="1"/>
      <w:numFmt w:val="bullet"/>
      <w:lvlText w:val=""/>
      <w:lvlJc w:val="left"/>
      <w:pPr>
        <w:tabs>
          <w:tab w:val="num" w:pos="720"/>
        </w:tabs>
        <w:ind w:left="50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14" w15:restartNumberingAfterBreak="0">
    <w:nsid w:val="3C3A4DC3"/>
    <w:multiLevelType w:val="multilevel"/>
    <w:tmpl w:val="136C6030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5" w15:restartNumberingAfterBreak="0">
    <w:nsid w:val="455F0B1C"/>
    <w:multiLevelType w:val="multilevel"/>
    <w:tmpl w:val="B238B418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  <w:color w:val="auto"/>
      </w:rPr>
    </w:lvl>
    <w:lvl w:ilvl="1">
      <w:start w:val="2"/>
      <w:numFmt w:val="decimal"/>
      <w:lvlText w:val="%1.%2"/>
      <w:lvlJc w:val="left"/>
      <w:pPr>
        <w:ind w:left="480" w:hanging="480"/>
      </w:pPr>
      <w:rPr>
        <w:rFonts w:hint="default"/>
        <w:color w:val="auto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color w:val="auto"/>
      </w:rPr>
    </w:lvl>
  </w:abstractNum>
  <w:abstractNum w:abstractNumId="16" w15:restartNumberingAfterBreak="0">
    <w:nsid w:val="4BB52EC3"/>
    <w:multiLevelType w:val="hybridMultilevel"/>
    <w:tmpl w:val="571A0946"/>
    <w:lvl w:ilvl="0" w:tplc="28D4A3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CE125D1"/>
    <w:multiLevelType w:val="hybridMultilevel"/>
    <w:tmpl w:val="1ADE0072"/>
    <w:lvl w:ilvl="0" w:tplc="28D4A3D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536803AF"/>
    <w:multiLevelType w:val="multilevel"/>
    <w:tmpl w:val="2B1ADDAC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432"/>
        </w:tabs>
        <w:ind w:left="432" w:hanging="432"/>
      </w:pPr>
      <w:rPr>
        <w:rFonts w:cs="Times New Roman"/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19" w15:restartNumberingAfterBreak="0">
    <w:nsid w:val="54E1139D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5F59231A"/>
    <w:multiLevelType w:val="hybridMultilevel"/>
    <w:tmpl w:val="C5024F32"/>
    <w:lvl w:ilvl="0" w:tplc="00A640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F5C0463"/>
    <w:multiLevelType w:val="multilevel"/>
    <w:tmpl w:val="0B38B2B0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668B36E7"/>
    <w:multiLevelType w:val="hybridMultilevel"/>
    <w:tmpl w:val="DABE6C6A"/>
    <w:lvl w:ilvl="0" w:tplc="00A640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9B63C2F"/>
    <w:multiLevelType w:val="hybridMultilevel"/>
    <w:tmpl w:val="83003D0C"/>
    <w:lvl w:ilvl="0" w:tplc="28D4A3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A132A6B"/>
    <w:multiLevelType w:val="multilevel"/>
    <w:tmpl w:val="1076CD6E"/>
    <w:lvl w:ilvl="0">
      <w:start w:val="1"/>
      <w:numFmt w:val="upperRoman"/>
      <w:lvlText w:val="%1."/>
      <w:lvlJc w:val="left"/>
      <w:pPr>
        <w:ind w:left="1566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626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2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2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8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8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4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4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06" w:hanging="1800"/>
      </w:pPr>
      <w:rPr>
        <w:rFonts w:hint="default"/>
      </w:rPr>
    </w:lvl>
  </w:abstractNum>
  <w:abstractNum w:abstractNumId="25" w15:restartNumberingAfterBreak="0">
    <w:nsid w:val="6AB27A9D"/>
    <w:multiLevelType w:val="hybridMultilevel"/>
    <w:tmpl w:val="54663678"/>
    <w:lvl w:ilvl="0" w:tplc="28D4A3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E836F97"/>
    <w:multiLevelType w:val="hybridMultilevel"/>
    <w:tmpl w:val="AF140C34"/>
    <w:lvl w:ilvl="0" w:tplc="28D4A3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9BD23CD"/>
    <w:multiLevelType w:val="multilevel"/>
    <w:tmpl w:val="3F9C9E8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5"/>
      <w:numFmt w:val="decimal"/>
      <w:lvlText w:val="%1.%2."/>
      <w:lvlJc w:val="left"/>
      <w:pPr>
        <w:ind w:left="792" w:hanging="432"/>
      </w:pPr>
      <w:rPr>
        <w:rFonts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num w:numId="1">
    <w:abstractNumId w:val="24"/>
  </w:num>
  <w:num w:numId="2">
    <w:abstractNumId w:val="13"/>
  </w:num>
  <w:num w:numId="3">
    <w:abstractNumId w:val="11"/>
  </w:num>
  <w:num w:numId="4">
    <w:abstractNumId w:val="9"/>
  </w:num>
  <w:num w:numId="5">
    <w:abstractNumId w:val="18"/>
  </w:num>
  <w:num w:numId="6">
    <w:abstractNumId w:val="20"/>
  </w:num>
  <w:num w:numId="7">
    <w:abstractNumId w:val="8"/>
  </w:num>
  <w:num w:numId="8">
    <w:abstractNumId w:val="16"/>
  </w:num>
  <w:num w:numId="9">
    <w:abstractNumId w:val="5"/>
  </w:num>
  <w:num w:numId="10">
    <w:abstractNumId w:val="21"/>
  </w:num>
  <w:num w:numId="11">
    <w:abstractNumId w:val="25"/>
  </w:num>
  <w:num w:numId="12">
    <w:abstractNumId w:val="1"/>
  </w:num>
  <w:num w:numId="13">
    <w:abstractNumId w:val="27"/>
  </w:num>
  <w:num w:numId="14">
    <w:abstractNumId w:val="14"/>
  </w:num>
  <w:num w:numId="15">
    <w:abstractNumId w:val="26"/>
  </w:num>
  <w:num w:numId="16">
    <w:abstractNumId w:val="23"/>
  </w:num>
  <w:num w:numId="17">
    <w:abstractNumId w:val="17"/>
  </w:num>
  <w:num w:numId="18">
    <w:abstractNumId w:val="0"/>
  </w:num>
  <w:num w:numId="19">
    <w:abstractNumId w:val="22"/>
  </w:num>
  <w:num w:numId="20">
    <w:abstractNumId w:val="6"/>
  </w:num>
  <w:num w:numId="21">
    <w:abstractNumId w:val="2"/>
  </w:num>
  <w:num w:numId="22">
    <w:abstractNumId w:val="15"/>
  </w:num>
  <w:num w:numId="23">
    <w:abstractNumId w:val="20"/>
  </w:num>
  <w:num w:numId="24">
    <w:abstractNumId w:val="12"/>
  </w:num>
  <w:num w:numId="25">
    <w:abstractNumId w:val="4"/>
  </w:num>
  <w:num w:numId="26">
    <w:abstractNumId w:val="19"/>
  </w:num>
  <w:num w:numId="27">
    <w:abstractNumId w:val="7"/>
  </w:num>
  <w:num w:numId="28">
    <w:abstractNumId w:val="10"/>
  </w:num>
  <w:num w:numId="29">
    <w:abstractNumId w:val="3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isplayBackgroundShape/>
  <w:proofState w:spelling="clean" w:grammar="clean"/>
  <w:defaultTabStop w:val="708"/>
  <w:autoHyphenation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30BF"/>
    <w:rsid w:val="00003FE5"/>
    <w:rsid w:val="0000408B"/>
    <w:rsid w:val="000046AC"/>
    <w:rsid w:val="00006715"/>
    <w:rsid w:val="00007FA0"/>
    <w:rsid w:val="00010492"/>
    <w:rsid w:val="0001204A"/>
    <w:rsid w:val="00012F81"/>
    <w:rsid w:val="000156D8"/>
    <w:rsid w:val="000177A0"/>
    <w:rsid w:val="00026F8F"/>
    <w:rsid w:val="00027A38"/>
    <w:rsid w:val="0003084D"/>
    <w:rsid w:val="000327C6"/>
    <w:rsid w:val="00034F27"/>
    <w:rsid w:val="00036A2C"/>
    <w:rsid w:val="00036A37"/>
    <w:rsid w:val="00047565"/>
    <w:rsid w:val="00052C62"/>
    <w:rsid w:val="00053179"/>
    <w:rsid w:val="00054FE7"/>
    <w:rsid w:val="00055973"/>
    <w:rsid w:val="00056043"/>
    <w:rsid w:val="000627E0"/>
    <w:rsid w:val="00062C24"/>
    <w:rsid w:val="0006773B"/>
    <w:rsid w:val="00073506"/>
    <w:rsid w:val="00075DE8"/>
    <w:rsid w:val="00077CA1"/>
    <w:rsid w:val="000858DB"/>
    <w:rsid w:val="00087C18"/>
    <w:rsid w:val="000925DF"/>
    <w:rsid w:val="00093B33"/>
    <w:rsid w:val="00094039"/>
    <w:rsid w:val="000A2DCC"/>
    <w:rsid w:val="000A344E"/>
    <w:rsid w:val="000A39CF"/>
    <w:rsid w:val="000A3D2F"/>
    <w:rsid w:val="000A3EAC"/>
    <w:rsid w:val="000A7848"/>
    <w:rsid w:val="000B4F70"/>
    <w:rsid w:val="000C1287"/>
    <w:rsid w:val="000C7632"/>
    <w:rsid w:val="000D2905"/>
    <w:rsid w:val="000D78EC"/>
    <w:rsid w:val="000E3A75"/>
    <w:rsid w:val="000F0F6B"/>
    <w:rsid w:val="000F14C3"/>
    <w:rsid w:val="000F44B8"/>
    <w:rsid w:val="000F7825"/>
    <w:rsid w:val="0010147C"/>
    <w:rsid w:val="00103CFA"/>
    <w:rsid w:val="0010628C"/>
    <w:rsid w:val="00107618"/>
    <w:rsid w:val="00115D68"/>
    <w:rsid w:val="0011778A"/>
    <w:rsid w:val="00125DE2"/>
    <w:rsid w:val="00126933"/>
    <w:rsid w:val="0014695B"/>
    <w:rsid w:val="001629C7"/>
    <w:rsid w:val="00163F5C"/>
    <w:rsid w:val="00166D9C"/>
    <w:rsid w:val="00167584"/>
    <w:rsid w:val="00167F8B"/>
    <w:rsid w:val="001708B1"/>
    <w:rsid w:val="001711FA"/>
    <w:rsid w:val="001855F2"/>
    <w:rsid w:val="00191A67"/>
    <w:rsid w:val="00193407"/>
    <w:rsid w:val="00197F96"/>
    <w:rsid w:val="001A0F0A"/>
    <w:rsid w:val="001A6A90"/>
    <w:rsid w:val="001B0571"/>
    <w:rsid w:val="001B4753"/>
    <w:rsid w:val="001C00B8"/>
    <w:rsid w:val="001C0C3D"/>
    <w:rsid w:val="001C0E1C"/>
    <w:rsid w:val="001C5C55"/>
    <w:rsid w:val="001C6342"/>
    <w:rsid w:val="001C737B"/>
    <w:rsid w:val="001D104A"/>
    <w:rsid w:val="001D30E2"/>
    <w:rsid w:val="001D5FF4"/>
    <w:rsid w:val="001E774E"/>
    <w:rsid w:val="001F54D0"/>
    <w:rsid w:val="001F6617"/>
    <w:rsid w:val="002005CC"/>
    <w:rsid w:val="002006AE"/>
    <w:rsid w:val="0020170E"/>
    <w:rsid w:val="00204956"/>
    <w:rsid w:val="002061B9"/>
    <w:rsid w:val="002064FA"/>
    <w:rsid w:val="00211C7C"/>
    <w:rsid w:val="002269AF"/>
    <w:rsid w:val="00233935"/>
    <w:rsid w:val="0023419E"/>
    <w:rsid w:val="002378EC"/>
    <w:rsid w:val="00237EAE"/>
    <w:rsid w:val="0025176A"/>
    <w:rsid w:val="00251CCB"/>
    <w:rsid w:val="00256CA9"/>
    <w:rsid w:val="0026193F"/>
    <w:rsid w:val="00261E7F"/>
    <w:rsid w:val="002702A3"/>
    <w:rsid w:val="00271406"/>
    <w:rsid w:val="00271ED6"/>
    <w:rsid w:val="0028377A"/>
    <w:rsid w:val="002930DD"/>
    <w:rsid w:val="002A44FC"/>
    <w:rsid w:val="002A77DC"/>
    <w:rsid w:val="002B065D"/>
    <w:rsid w:val="002B1159"/>
    <w:rsid w:val="002C629E"/>
    <w:rsid w:val="002D176E"/>
    <w:rsid w:val="002D5AD5"/>
    <w:rsid w:val="002D7C5B"/>
    <w:rsid w:val="002E05A3"/>
    <w:rsid w:val="002E24BA"/>
    <w:rsid w:val="002E77A0"/>
    <w:rsid w:val="002F0CCC"/>
    <w:rsid w:val="002F4953"/>
    <w:rsid w:val="002F6668"/>
    <w:rsid w:val="00300E57"/>
    <w:rsid w:val="0030453E"/>
    <w:rsid w:val="00304BBA"/>
    <w:rsid w:val="00306E49"/>
    <w:rsid w:val="003122BC"/>
    <w:rsid w:val="00315D8A"/>
    <w:rsid w:val="00317D64"/>
    <w:rsid w:val="00320E39"/>
    <w:rsid w:val="003217D3"/>
    <w:rsid w:val="00327034"/>
    <w:rsid w:val="00331F9F"/>
    <w:rsid w:val="00335274"/>
    <w:rsid w:val="00336221"/>
    <w:rsid w:val="00344E7D"/>
    <w:rsid w:val="003454E3"/>
    <w:rsid w:val="00350CFB"/>
    <w:rsid w:val="003512C0"/>
    <w:rsid w:val="00356BBB"/>
    <w:rsid w:val="00360563"/>
    <w:rsid w:val="00363122"/>
    <w:rsid w:val="00366C75"/>
    <w:rsid w:val="003675E9"/>
    <w:rsid w:val="00375922"/>
    <w:rsid w:val="00390E5F"/>
    <w:rsid w:val="003A18E2"/>
    <w:rsid w:val="003A1CFD"/>
    <w:rsid w:val="003A5188"/>
    <w:rsid w:val="003A7485"/>
    <w:rsid w:val="003B0B15"/>
    <w:rsid w:val="003B2082"/>
    <w:rsid w:val="003C7297"/>
    <w:rsid w:val="003D4F1C"/>
    <w:rsid w:val="003E1D54"/>
    <w:rsid w:val="003E26D5"/>
    <w:rsid w:val="003E51F5"/>
    <w:rsid w:val="003F2F56"/>
    <w:rsid w:val="003F7036"/>
    <w:rsid w:val="003F738B"/>
    <w:rsid w:val="004013DE"/>
    <w:rsid w:val="00403AB9"/>
    <w:rsid w:val="004115CB"/>
    <w:rsid w:val="00411D68"/>
    <w:rsid w:val="00413BF6"/>
    <w:rsid w:val="00414EB0"/>
    <w:rsid w:val="004242A4"/>
    <w:rsid w:val="004351B8"/>
    <w:rsid w:val="00442070"/>
    <w:rsid w:val="004440D0"/>
    <w:rsid w:val="00444C80"/>
    <w:rsid w:val="00450E9F"/>
    <w:rsid w:val="0046692D"/>
    <w:rsid w:val="004726B4"/>
    <w:rsid w:val="00481816"/>
    <w:rsid w:val="00486EED"/>
    <w:rsid w:val="004903C7"/>
    <w:rsid w:val="00494409"/>
    <w:rsid w:val="004A27B2"/>
    <w:rsid w:val="004B0B8C"/>
    <w:rsid w:val="004B380D"/>
    <w:rsid w:val="004C63A9"/>
    <w:rsid w:val="004C744A"/>
    <w:rsid w:val="004D2FC0"/>
    <w:rsid w:val="004D4B5E"/>
    <w:rsid w:val="004D681C"/>
    <w:rsid w:val="004D71F4"/>
    <w:rsid w:val="004E0312"/>
    <w:rsid w:val="004F2ED3"/>
    <w:rsid w:val="00502584"/>
    <w:rsid w:val="00503D7C"/>
    <w:rsid w:val="005122D1"/>
    <w:rsid w:val="00515BA9"/>
    <w:rsid w:val="005160F5"/>
    <w:rsid w:val="00533D27"/>
    <w:rsid w:val="00535B93"/>
    <w:rsid w:val="005406DA"/>
    <w:rsid w:val="0054619D"/>
    <w:rsid w:val="00547F89"/>
    <w:rsid w:val="00552452"/>
    <w:rsid w:val="00552E55"/>
    <w:rsid w:val="00554E52"/>
    <w:rsid w:val="00555E00"/>
    <w:rsid w:val="00561158"/>
    <w:rsid w:val="005714EB"/>
    <w:rsid w:val="00572FA8"/>
    <w:rsid w:val="00574455"/>
    <w:rsid w:val="00575B2F"/>
    <w:rsid w:val="00580811"/>
    <w:rsid w:val="00583787"/>
    <w:rsid w:val="005877E6"/>
    <w:rsid w:val="005A29BB"/>
    <w:rsid w:val="005A7A7E"/>
    <w:rsid w:val="005B3D31"/>
    <w:rsid w:val="005B41C6"/>
    <w:rsid w:val="005D3E63"/>
    <w:rsid w:val="005E0AEF"/>
    <w:rsid w:val="005E1B9C"/>
    <w:rsid w:val="005E28D2"/>
    <w:rsid w:val="005E3F4A"/>
    <w:rsid w:val="005E7F76"/>
    <w:rsid w:val="005F2B2B"/>
    <w:rsid w:val="00603354"/>
    <w:rsid w:val="00606FD9"/>
    <w:rsid w:val="00611DA4"/>
    <w:rsid w:val="00620059"/>
    <w:rsid w:val="00622973"/>
    <w:rsid w:val="006243E0"/>
    <w:rsid w:val="00624736"/>
    <w:rsid w:val="00627BAD"/>
    <w:rsid w:val="0063107D"/>
    <w:rsid w:val="00631B06"/>
    <w:rsid w:val="00636A4C"/>
    <w:rsid w:val="00643067"/>
    <w:rsid w:val="006445A7"/>
    <w:rsid w:val="0064574F"/>
    <w:rsid w:val="006574C8"/>
    <w:rsid w:val="006605EF"/>
    <w:rsid w:val="00662C57"/>
    <w:rsid w:val="00663563"/>
    <w:rsid w:val="006678D0"/>
    <w:rsid w:val="00671B69"/>
    <w:rsid w:val="00672791"/>
    <w:rsid w:val="00680581"/>
    <w:rsid w:val="00681324"/>
    <w:rsid w:val="00691656"/>
    <w:rsid w:val="00694A97"/>
    <w:rsid w:val="006A7635"/>
    <w:rsid w:val="006B7FB3"/>
    <w:rsid w:val="006C025A"/>
    <w:rsid w:val="006C174B"/>
    <w:rsid w:val="006C388A"/>
    <w:rsid w:val="006D4D71"/>
    <w:rsid w:val="006D6380"/>
    <w:rsid w:val="006D6672"/>
    <w:rsid w:val="006E1135"/>
    <w:rsid w:val="006E51E0"/>
    <w:rsid w:val="006E7DE8"/>
    <w:rsid w:val="006F017D"/>
    <w:rsid w:val="006F41CB"/>
    <w:rsid w:val="006F5EE8"/>
    <w:rsid w:val="00700A46"/>
    <w:rsid w:val="00702189"/>
    <w:rsid w:val="00705DD3"/>
    <w:rsid w:val="00716C7A"/>
    <w:rsid w:val="00732090"/>
    <w:rsid w:val="00733CD1"/>
    <w:rsid w:val="00743B71"/>
    <w:rsid w:val="00744DCE"/>
    <w:rsid w:val="0075270A"/>
    <w:rsid w:val="00752842"/>
    <w:rsid w:val="00753A3A"/>
    <w:rsid w:val="00760DD4"/>
    <w:rsid w:val="00760FEF"/>
    <w:rsid w:val="007615B2"/>
    <w:rsid w:val="00774806"/>
    <w:rsid w:val="00775364"/>
    <w:rsid w:val="007942A1"/>
    <w:rsid w:val="007A1CCF"/>
    <w:rsid w:val="007A3ED2"/>
    <w:rsid w:val="007A6C67"/>
    <w:rsid w:val="007B7476"/>
    <w:rsid w:val="007C3ECC"/>
    <w:rsid w:val="007D3506"/>
    <w:rsid w:val="007D7434"/>
    <w:rsid w:val="007D7B66"/>
    <w:rsid w:val="007E084D"/>
    <w:rsid w:val="007E1E50"/>
    <w:rsid w:val="007E6A0B"/>
    <w:rsid w:val="007F563D"/>
    <w:rsid w:val="00804468"/>
    <w:rsid w:val="00805AD6"/>
    <w:rsid w:val="00806863"/>
    <w:rsid w:val="008226A4"/>
    <w:rsid w:val="0083491A"/>
    <w:rsid w:val="0083766F"/>
    <w:rsid w:val="0085024A"/>
    <w:rsid w:val="008617E7"/>
    <w:rsid w:val="00861C1F"/>
    <w:rsid w:val="00865A48"/>
    <w:rsid w:val="00867D2C"/>
    <w:rsid w:val="008709A1"/>
    <w:rsid w:val="00872F49"/>
    <w:rsid w:val="00875124"/>
    <w:rsid w:val="00875E8D"/>
    <w:rsid w:val="00880B51"/>
    <w:rsid w:val="00880F78"/>
    <w:rsid w:val="00882A53"/>
    <w:rsid w:val="00887F38"/>
    <w:rsid w:val="00890415"/>
    <w:rsid w:val="008977B2"/>
    <w:rsid w:val="008D0F53"/>
    <w:rsid w:val="008E2D1B"/>
    <w:rsid w:val="008E5177"/>
    <w:rsid w:val="008F6E97"/>
    <w:rsid w:val="008F6EDD"/>
    <w:rsid w:val="0090333B"/>
    <w:rsid w:val="00907950"/>
    <w:rsid w:val="00911C07"/>
    <w:rsid w:val="00920F84"/>
    <w:rsid w:val="00925EEE"/>
    <w:rsid w:val="00935EBB"/>
    <w:rsid w:val="00936254"/>
    <w:rsid w:val="00936E4F"/>
    <w:rsid w:val="00943112"/>
    <w:rsid w:val="00945ADA"/>
    <w:rsid w:val="00950C9A"/>
    <w:rsid w:val="00950FD1"/>
    <w:rsid w:val="0095403B"/>
    <w:rsid w:val="00956C7C"/>
    <w:rsid w:val="0096161D"/>
    <w:rsid w:val="00961BC9"/>
    <w:rsid w:val="00967383"/>
    <w:rsid w:val="0097341C"/>
    <w:rsid w:val="009744B2"/>
    <w:rsid w:val="009744CD"/>
    <w:rsid w:val="009768E3"/>
    <w:rsid w:val="0098060D"/>
    <w:rsid w:val="00981F42"/>
    <w:rsid w:val="009832B6"/>
    <w:rsid w:val="009855CD"/>
    <w:rsid w:val="009A1631"/>
    <w:rsid w:val="009A3387"/>
    <w:rsid w:val="009B0093"/>
    <w:rsid w:val="009B0593"/>
    <w:rsid w:val="009B07AD"/>
    <w:rsid w:val="009B21E2"/>
    <w:rsid w:val="009B2AC0"/>
    <w:rsid w:val="009C15CE"/>
    <w:rsid w:val="009C18A1"/>
    <w:rsid w:val="009C2F84"/>
    <w:rsid w:val="009E0064"/>
    <w:rsid w:val="009E2B40"/>
    <w:rsid w:val="009E3AEE"/>
    <w:rsid w:val="009E4E5A"/>
    <w:rsid w:val="009F52C8"/>
    <w:rsid w:val="00A04E2B"/>
    <w:rsid w:val="00A07DFD"/>
    <w:rsid w:val="00A11031"/>
    <w:rsid w:val="00A136C0"/>
    <w:rsid w:val="00A27572"/>
    <w:rsid w:val="00A36F15"/>
    <w:rsid w:val="00A534D7"/>
    <w:rsid w:val="00A61316"/>
    <w:rsid w:val="00A61613"/>
    <w:rsid w:val="00A629DF"/>
    <w:rsid w:val="00A6363C"/>
    <w:rsid w:val="00A668F1"/>
    <w:rsid w:val="00A7405B"/>
    <w:rsid w:val="00A7462C"/>
    <w:rsid w:val="00A74A93"/>
    <w:rsid w:val="00A767E7"/>
    <w:rsid w:val="00A8040F"/>
    <w:rsid w:val="00A822F2"/>
    <w:rsid w:val="00A876B1"/>
    <w:rsid w:val="00A9535E"/>
    <w:rsid w:val="00A969FE"/>
    <w:rsid w:val="00AA008E"/>
    <w:rsid w:val="00AA23FD"/>
    <w:rsid w:val="00AA605C"/>
    <w:rsid w:val="00AA71CA"/>
    <w:rsid w:val="00AB5FDE"/>
    <w:rsid w:val="00AB75D0"/>
    <w:rsid w:val="00AC4A41"/>
    <w:rsid w:val="00AD05F0"/>
    <w:rsid w:val="00AD271A"/>
    <w:rsid w:val="00AE047F"/>
    <w:rsid w:val="00AE2AB1"/>
    <w:rsid w:val="00AE7C62"/>
    <w:rsid w:val="00B048E5"/>
    <w:rsid w:val="00B078CE"/>
    <w:rsid w:val="00B17875"/>
    <w:rsid w:val="00B214B8"/>
    <w:rsid w:val="00B23DB3"/>
    <w:rsid w:val="00B2791E"/>
    <w:rsid w:val="00B33444"/>
    <w:rsid w:val="00B33CED"/>
    <w:rsid w:val="00B34A9F"/>
    <w:rsid w:val="00B37DBB"/>
    <w:rsid w:val="00B45127"/>
    <w:rsid w:val="00B53B45"/>
    <w:rsid w:val="00B53B93"/>
    <w:rsid w:val="00B55DE9"/>
    <w:rsid w:val="00B6189E"/>
    <w:rsid w:val="00B6343B"/>
    <w:rsid w:val="00B72C8F"/>
    <w:rsid w:val="00B731BD"/>
    <w:rsid w:val="00B854FC"/>
    <w:rsid w:val="00B87E23"/>
    <w:rsid w:val="00B97008"/>
    <w:rsid w:val="00BA2D8D"/>
    <w:rsid w:val="00BA6D6D"/>
    <w:rsid w:val="00BB29E5"/>
    <w:rsid w:val="00BB3C54"/>
    <w:rsid w:val="00BB66A0"/>
    <w:rsid w:val="00BC3A0A"/>
    <w:rsid w:val="00BC53AE"/>
    <w:rsid w:val="00BD4185"/>
    <w:rsid w:val="00BD494F"/>
    <w:rsid w:val="00BD60AA"/>
    <w:rsid w:val="00BF3F46"/>
    <w:rsid w:val="00BF63FE"/>
    <w:rsid w:val="00BF66E7"/>
    <w:rsid w:val="00BF7B69"/>
    <w:rsid w:val="00C0743D"/>
    <w:rsid w:val="00C14E0A"/>
    <w:rsid w:val="00C15C1A"/>
    <w:rsid w:val="00C26AC3"/>
    <w:rsid w:val="00C27F39"/>
    <w:rsid w:val="00C311B9"/>
    <w:rsid w:val="00C31B79"/>
    <w:rsid w:val="00C371E1"/>
    <w:rsid w:val="00C42F00"/>
    <w:rsid w:val="00C44FB2"/>
    <w:rsid w:val="00C45D83"/>
    <w:rsid w:val="00C4637B"/>
    <w:rsid w:val="00C505CF"/>
    <w:rsid w:val="00C5250A"/>
    <w:rsid w:val="00C53DB7"/>
    <w:rsid w:val="00C54A87"/>
    <w:rsid w:val="00C56608"/>
    <w:rsid w:val="00C66214"/>
    <w:rsid w:val="00C66695"/>
    <w:rsid w:val="00C7206C"/>
    <w:rsid w:val="00C72677"/>
    <w:rsid w:val="00C739C5"/>
    <w:rsid w:val="00C73C6E"/>
    <w:rsid w:val="00C74DC0"/>
    <w:rsid w:val="00C76912"/>
    <w:rsid w:val="00C80AAF"/>
    <w:rsid w:val="00C81D02"/>
    <w:rsid w:val="00C81FBF"/>
    <w:rsid w:val="00C868F5"/>
    <w:rsid w:val="00C871E4"/>
    <w:rsid w:val="00C96568"/>
    <w:rsid w:val="00CA4EED"/>
    <w:rsid w:val="00CA6E61"/>
    <w:rsid w:val="00CB1E07"/>
    <w:rsid w:val="00CB2402"/>
    <w:rsid w:val="00CB5599"/>
    <w:rsid w:val="00CB62FB"/>
    <w:rsid w:val="00CB64BD"/>
    <w:rsid w:val="00CB6A08"/>
    <w:rsid w:val="00CC6AEE"/>
    <w:rsid w:val="00CC7E51"/>
    <w:rsid w:val="00CE1CEA"/>
    <w:rsid w:val="00CE510E"/>
    <w:rsid w:val="00CF1524"/>
    <w:rsid w:val="00CF637E"/>
    <w:rsid w:val="00D001DA"/>
    <w:rsid w:val="00D02702"/>
    <w:rsid w:val="00D03E9D"/>
    <w:rsid w:val="00D10079"/>
    <w:rsid w:val="00D118B2"/>
    <w:rsid w:val="00D14688"/>
    <w:rsid w:val="00D23CD6"/>
    <w:rsid w:val="00D26BBC"/>
    <w:rsid w:val="00D2765C"/>
    <w:rsid w:val="00D279E6"/>
    <w:rsid w:val="00D32679"/>
    <w:rsid w:val="00D4136B"/>
    <w:rsid w:val="00D41B19"/>
    <w:rsid w:val="00D51FC4"/>
    <w:rsid w:val="00D53097"/>
    <w:rsid w:val="00D66326"/>
    <w:rsid w:val="00D7134D"/>
    <w:rsid w:val="00D71913"/>
    <w:rsid w:val="00D730BF"/>
    <w:rsid w:val="00D75088"/>
    <w:rsid w:val="00D752C2"/>
    <w:rsid w:val="00D8389D"/>
    <w:rsid w:val="00D84787"/>
    <w:rsid w:val="00D94EC2"/>
    <w:rsid w:val="00DA19DD"/>
    <w:rsid w:val="00DA247D"/>
    <w:rsid w:val="00DA2646"/>
    <w:rsid w:val="00DA4079"/>
    <w:rsid w:val="00DA5B5F"/>
    <w:rsid w:val="00DA7974"/>
    <w:rsid w:val="00DA7D2F"/>
    <w:rsid w:val="00DB0BF4"/>
    <w:rsid w:val="00DB522A"/>
    <w:rsid w:val="00DB6077"/>
    <w:rsid w:val="00DC36DE"/>
    <w:rsid w:val="00DC5732"/>
    <w:rsid w:val="00DD451E"/>
    <w:rsid w:val="00DD4B16"/>
    <w:rsid w:val="00DD71A3"/>
    <w:rsid w:val="00DF3F49"/>
    <w:rsid w:val="00DF6908"/>
    <w:rsid w:val="00DF70A3"/>
    <w:rsid w:val="00E0172D"/>
    <w:rsid w:val="00E01BA3"/>
    <w:rsid w:val="00E02970"/>
    <w:rsid w:val="00E10D3F"/>
    <w:rsid w:val="00E11A5C"/>
    <w:rsid w:val="00E125D5"/>
    <w:rsid w:val="00E155D6"/>
    <w:rsid w:val="00E158BC"/>
    <w:rsid w:val="00E22462"/>
    <w:rsid w:val="00E24805"/>
    <w:rsid w:val="00E25CB2"/>
    <w:rsid w:val="00E276F4"/>
    <w:rsid w:val="00E27BD2"/>
    <w:rsid w:val="00E46BAC"/>
    <w:rsid w:val="00E53453"/>
    <w:rsid w:val="00E56044"/>
    <w:rsid w:val="00E56CC8"/>
    <w:rsid w:val="00E623FD"/>
    <w:rsid w:val="00E65B10"/>
    <w:rsid w:val="00E707DC"/>
    <w:rsid w:val="00E71087"/>
    <w:rsid w:val="00E72380"/>
    <w:rsid w:val="00E726DB"/>
    <w:rsid w:val="00E7451B"/>
    <w:rsid w:val="00E8046A"/>
    <w:rsid w:val="00E820F4"/>
    <w:rsid w:val="00E82383"/>
    <w:rsid w:val="00E86235"/>
    <w:rsid w:val="00E90922"/>
    <w:rsid w:val="00E92290"/>
    <w:rsid w:val="00E937D8"/>
    <w:rsid w:val="00E979A3"/>
    <w:rsid w:val="00EB0360"/>
    <w:rsid w:val="00EB1641"/>
    <w:rsid w:val="00EB2A4F"/>
    <w:rsid w:val="00EB3DFC"/>
    <w:rsid w:val="00EB560F"/>
    <w:rsid w:val="00EC0AAA"/>
    <w:rsid w:val="00EC16E3"/>
    <w:rsid w:val="00EC2ECC"/>
    <w:rsid w:val="00EC3DA9"/>
    <w:rsid w:val="00EC56D2"/>
    <w:rsid w:val="00EC7A1B"/>
    <w:rsid w:val="00ED06D9"/>
    <w:rsid w:val="00EE32A8"/>
    <w:rsid w:val="00EF0662"/>
    <w:rsid w:val="00EF16C2"/>
    <w:rsid w:val="00EF7153"/>
    <w:rsid w:val="00F0297E"/>
    <w:rsid w:val="00F04C02"/>
    <w:rsid w:val="00F0558D"/>
    <w:rsid w:val="00F058E0"/>
    <w:rsid w:val="00F14A65"/>
    <w:rsid w:val="00F20DF5"/>
    <w:rsid w:val="00F25707"/>
    <w:rsid w:val="00F3416B"/>
    <w:rsid w:val="00F366E7"/>
    <w:rsid w:val="00F376AB"/>
    <w:rsid w:val="00F401E6"/>
    <w:rsid w:val="00F4269F"/>
    <w:rsid w:val="00F43253"/>
    <w:rsid w:val="00F4391B"/>
    <w:rsid w:val="00F449F0"/>
    <w:rsid w:val="00F45479"/>
    <w:rsid w:val="00F4654E"/>
    <w:rsid w:val="00F50613"/>
    <w:rsid w:val="00F50940"/>
    <w:rsid w:val="00F55170"/>
    <w:rsid w:val="00F575E0"/>
    <w:rsid w:val="00F63F10"/>
    <w:rsid w:val="00F66F4B"/>
    <w:rsid w:val="00F67505"/>
    <w:rsid w:val="00F67754"/>
    <w:rsid w:val="00F70F99"/>
    <w:rsid w:val="00F73F90"/>
    <w:rsid w:val="00F76BA9"/>
    <w:rsid w:val="00F94445"/>
    <w:rsid w:val="00F9477F"/>
    <w:rsid w:val="00F94B62"/>
    <w:rsid w:val="00F96E42"/>
    <w:rsid w:val="00FA2899"/>
    <w:rsid w:val="00FA6480"/>
    <w:rsid w:val="00FA7FDF"/>
    <w:rsid w:val="00FB2333"/>
    <w:rsid w:val="00FB3F5A"/>
    <w:rsid w:val="00FB63C3"/>
    <w:rsid w:val="00FD0E03"/>
    <w:rsid w:val="00FD3511"/>
    <w:rsid w:val="00FE3DFE"/>
    <w:rsid w:val="00FF4290"/>
    <w:rsid w:val="00FF5291"/>
    <w:rsid w:val="00FF6D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1D9CD27-59F5-4F99-B006-1A4EA32333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7034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  <w:lang w:val="ru-RU"/>
    </w:rPr>
  </w:style>
  <w:style w:type="paragraph" w:styleId="1">
    <w:name w:val="heading 1"/>
    <w:basedOn w:val="a"/>
    <w:next w:val="a"/>
    <w:link w:val="10"/>
    <w:uiPriority w:val="9"/>
    <w:qFormat/>
    <w:rsid w:val="008F6EDD"/>
    <w:pPr>
      <w:keepNext/>
      <w:keepLines/>
      <w:numPr>
        <w:numId w:val="29"/>
      </w:numPr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F6EDD"/>
    <w:pPr>
      <w:keepNext/>
      <w:keepLines/>
      <w:numPr>
        <w:ilvl w:val="1"/>
        <w:numId w:val="29"/>
      </w:numPr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F6EDD"/>
    <w:pPr>
      <w:keepNext/>
      <w:keepLines/>
      <w:numPr>
        <w:ilvl w:val="2"/>
        <w:numId w:val="29"/>
      </w:numPr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F6EDD"/>
    <w:pPr>
      <w:keepNext/>
      <w:keepLines/>
      <w:numPr>
        <w:ilvl w:val="3"/>
        <w:numId w:val="29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F6EDD"/>
    <w:pPr>
      <w:keepNext/>
      <w:keepLines/>
      <w:numPr>
        <w:ilvl w:val="4"/>
        <w:numId w:val="29"/>
      </w:numPr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F6EDD"/>
    <w:pPr>
      <w:keepNext/>
      <w:keepLines/>
      <w:numPr>
        <w:ilvl w:val="5"/>
        <w:numId w:val="29"/>
      </w:numPr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F6EDD"/>
    <w:pPr>
      <w:keepNext/>
      <w:keepLines/>
      <w:numPr>
        <w:ilvl w:val="6"/>
        <w:numId w:val="29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F6EDD"/>
    <w:pPr>
      <w:keepNext/>
      <w:keepLines/>
      <w:numPr>
        <w:ilvl w:val="7"/>
        <w:numId w:val="29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F6EDD"/>
    <w:pPr>
      <w:keepNext/>
      <w:keepLines/>
      <w:numPr>
        <w:ilvl w:val="8"/>
        <w:numId w:val="29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Pr>
      <w:color w:val="0066CC"/>
      <w:u w:val="single"/>
    </w:rPr>
  </w:style>
  <w:style w:type="character" w:customStyle="1" w:styleId="Bodytext">
    <w:name w:val="Body text_"/>
    <w:basedOn w:val="a0"/>
    <w:link w:val="11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spacing w:val="19"/>
      <w:w w:val="100"/>
      <w:sz w:val="24"/>
      <w:szCs w:val="24"/>
    </w:rPr>
  </w:style>
  <w:style w:type="character" w:customStyle="1" w:styleId="BodytextSpacing2pt">
    <w:name w:val="Body text + Spacing 2 pt"/>
    <w:basedOn w:val="Bodytext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spacing w:val="41"/>
      <w:w w:val="100"/>
      <w:sz w:val="24"/>
      <w:szCs w:val="24"/>
    </w:rPr>
  </w:style>
  <w:style w:type="character" w:customStyle="1" w:styleId="Bodytext2">
    <w:name w:val="Body text (2)_"/>
    <w:basedOn w:val="a0"/>
    <w:link w:val="Bodytext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Bodytext3">
    <w:name w:val="Body text (3)_"/>
    <w:basedOn w:val="a0"/>
    <w:link w:val="Bodytext30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spacing w:val="17"/>
      <w:w w:val="100"/>
      <w:sz w:val="18"/>
      <w:szCs w:val="18"/>
    </w:rPr>
  </w:style>
  <w:style w:type="character" w:customStyle="1" w:styleId="Bodytext10pt">
    <w:name w:val="Body text + 10 pt"/>
    <w:basedOn w:val="Bodytext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spacing w:val="17"/>
      <w:w w:val="100"/>
      <w:sz w:val="18"/>
      <w:szCs w:val="18"/>
    </w:rPr>
  </w:style>
  <w:style w:type="character" w:customStyle="1" w:styleId="BodytextSpacing0pt">
    <w:name w:val="Body text + Spacing 0 pt"/>
    <w:basedOn w:val="Bodytext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spacing w:val="-6"/>
      <w:w w:val="100"/>
      <w:sz w:val="24"/>
      <w:szCs w:val="24"/>
    </w:rPr>
  </w:style>
  <w:style w:type="character" w:customStyle="1" w:styleId="Bodytext4">
    <w:name w:val="Body text (4)_"/>
    <w:basedOn w:val="a0"/>
    <w:link w:val="Bodytext40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spacing w:val="49"/>
      <w:sz w:val="8"/>
      <w:szCs w:val="8"/>
    </w:rPr>
  </w:style>
  <w:style w:type="paragraph" w:customStyle="1" w:styleId="11">
    <w:name w:val="Основной текст1"/>
    <w:basedOn w:val="a"/>
    <w:link w:val="Bodytext"/>
    <w:pPr>
      <w:shd w:val="clear" w:color="auto" w:fill="FFFFFF"/>
      <w:spacing w:after="0" w:line="0" w:lineRule="atLeast"/>
    </w:pPr>
    <w:rPr>
      <w:rFonts w:ascii="Arial Narrow" w:eastAsia="Arial Narrow" w:hAnsi="Arial Narrow" w:cs="Arial Narrow"/>
      <w:color w:val="000000"/>
      <w:spacing w:val="19"/>
      <w:sz w:val="24"/>
      <w:szCs w:val="24"/>
      <w:lang w:val="ru"/>
    </w:rPr>
  </w:style>
  <w:style w:type="paragraph" w:customStyle="1" w:styleId="Bodytext20">
    <w:name w:val="Body text (2)"/>
    <w:basedOn w:val="a"/>
    <w:link w:val="Bodytext2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color w:val="000000"/>
      <w:sz w:val="20"/>
      <w:szCs w:val="20"/>
      <w:lang w:val="ru"/>
    </w:rPr>
  </w:style>
  <w:style w:type="paragraph" w:customStyle="1" w:styleId="Bodytext30">
    <w:name w:val="Body text (3)"/>
    <w:basedOn w:val="a"/>
    <w:link w:val="Bodytext3"/>
    <w:pPr>
      <w:shd w:val="clear" w:color="auto" w:fill="FFFFFF"/>
      <w:spacing w:after="0" w:line="0" w:lineRule="atLeast"/>
    </w:pPr>
    <w:rPr>
      <w:rFonts w:ascii="Arial Narrow" w:eastAsia="Arial Narrow" w:hAnsi="Arial Narrow" w:cs="Arial Narrow"/>
      <w:color w:val="000000"/>
      <w:spacing w:val="17"/>
      <w:sz w:val="18"/>
      <w:szCs w:val="18"/>
      <w:lang w:val="ru"/>
    </w:rPr>
  </w:style>
  <w:style w:type="paragraph" w:customStyle="1" w:styleId="Bodytext40">
    <w:name w:val="Body text (4)"/>
    <w:basedOn w:val="a"/>
    <w:link w:val="Bodytext4"/>
    <w:pPr>
      <w:shd w:val="clear" w:color="auto" w:fill="FFFFFF"/>
      <w:spacing w:after="0" w:line="0" w:lineRule="atLeast"/>
    </w:pPr>
    <w:rPr>
      <w:rFonts w:ascii="Arial Narrow" w:eastAsia="Arial Narrow" w:hAnsi="Arial Narrow" w:cs="Arial Narrow"/>
      <w:color w:val="000000"/>
      <w:spacing w:val="49"/>
      <w:sz w:val="8"/>
      <w:szCs w:val="8"/>
      <w:lang w:val="ru"/>
    </w:rPr>
  </w:style>
  <w:style w:type="paragraph" w:customStyle="1" w:styleId="21">
    <w:name w:val="Основной текст2"/>
    <w:basedOn w:val="a"/>
    <w:rsid w:val="003C7297"/>
    <w:pPr>
      <w:shd w:val="clear" w:color="auto" w:fill="FFFFFF"/>
      <w:spacing w:after="0" w:line="0" w:lineRule="atLeast"/>
    </w:pPr>
    <w:rPr>
      <w:rFonts w:ascii="Tahoma" w:eastAsia="Tahoma" w:hAnsi="Tahoma" w:cs="Tahoma"/>
      <w:spacing w:val="19"/>
      <w:sz w:val="17"/>
      <w:szCs w:val="17"/>
      <w:lang w:val="ru"/>
    </w:rPr>
  </w:style>
  <w:style w:type="character" w:customStyle="1" w:styleId="Bodytext295pt">
    <w:name w:val="Body text (2) + 9;5 pt"/>
    <w:basedOn w:val="Bodytext2"/>
    <w:rsid w:val="003C7297"/>
    <w:rPr>
      <w:rFonts w:ascii="Tahoma" w:eastAsia="Tahoma" w:hAnsi="Tahoma" w:cs="Tahoma"/>
      <w:b w:val="0"/>
      <w:bCs w:val="0"/>
      <w:i w:val="0"/>
      <w:iCs w:val="0"/>
      <w:smallCaps w:val="0"/>
      <w:strike w:val="0"/>
      <w:spacing w:val="19"/>
      <w:w w:val="100"/>
      <w:sz w:val="17"/>
      <w:szCs w:val="17"/>
    </w:rPr>
  </w:style>
  <w:style w:type="character" w:customStyle="1" w:styleId="Bodytext5">
    <w:name w:val="Body text (5)_"/>
    <w:basedOn w:val="a0"/>
    <w:link w:val="Bodytext50"/>
    <w:rsid w:val="003C7297"/>
    <w:rPr>
      <w:rFonts w:ascii="Tahoma" w:eastAsia="Tahoma" w:hAnsi="Tahoma" w:cs="Tahoma"/>
      <w:spacing w:val="16"/>
      <w:sz w:val="16"/>
      <w:szCs w:val="16"/>
      <w:shd w:val="clear" w:color="auto" w:fill="FFFFFF"/>
    </w:rPr>
  </w:style>
  <w:style w:type="paragraph" w:customStyle="1" w:styleId="Bodytext50">
    <w:name w:val="Body text (5)"/>
    <w:basedOn w:val="a"/>
    <w:link w:val="Bodytext5"/>
    <w:rsid w:val="003C7297"/>
    <w:pPr>
      <w:shd w:val="clear" w:color="auto" w:fill="FFFFFF"/>
      <w:spacing w:after="0" w:line="269" w:lineRule="exact"/>
      <w:jc w:val="both"/>
    </w:pPr>
    <w:rPr>
      <w:rFonts w:ascii="Tahoma" w:eastAsia="Tahoma" w:hAnsi="Tahoma" w:cs="Tahoma"/>
      <w:spacing w:val="16"/>
      <w:sz w:val="16"/>
      <w:szCs w:val="16"/>
      <w:lang w:val="ru"/>
    </w:rPr>
  </w:style>
  <w:style w:type="character" w:customStyle="1" w:styleId="Bodytext11ptSpacing0pt">
    <w:name w:val="Body text + 11 pt;Spacing 0 pt"/>
    <w:basedOn w:val="Bodytext"/>
    <w:rsid w:val="00A629DF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spacing w:val="12"/>
      <w:w w:val="100"/>
      <w:sz w:val="20"/>
      <w:szCs w:val="20"/>
    </w:rPr>
  </w:style>
  <w:style w:type="character" w:customStyle="1" w:styleId="Bodytext312ptSpacing1pt">
    <w:name w:val="Body text (3) + 12 pt;Spacing 1 pt"/>
    <w:basedOn w:val="Bodytext3"/>
    <w:rsid w:val="00E65B10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spacing w:val="18"/>
      <w:w w:val="100"/>
      <w:sz w:val="23"/>
      <w:szCs w:val="23"/>
    </w:rPr>
  </w:style>
  <w:style w:type="character" w:customStyle="1" w:styleId="Bodytext312ptSpacing-1pt">
    <w:name w:val="Body text (3) + 12 pt;Spacing -1 pt"/>
    <w:basedOn w:val="Bodytext3"/>
    <w:rsid w:val="00E65B10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spacing w:val="-20"/>
      <w:w w:val="100"/>
      <w:sz w:val="23"/>
      <w:szCs w:val="23"/>
    </w:rPr>
  </w:style>
  <w:style w:type="character" w:customStyle="1" w:styleId="Bodytext2125ptSpacing1pt">
    <w:name w:val="Body text (2) + 12;5 pt;Spacing 1 pt"/>
    <w:basedOn w:val="Bodytext2"/>
    <w:rsid w:val="000A344E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spacing w:val="20"/>
      <w:sz w:val="23"/>
      <w:szCs w:val="23"/>
      <w:shd w:val="clear" w:color="auto" w:fill="FFFFFF"/>
    </w:rPr>
  </w:style>
  <w:style w:type="character" w:customStyle="1" w:styleId="Bodytext6">
    <w:name w:val="Body text (6)_"/>
    <w:basedOn w:val="a0"/>
    <w:link w:val="Bodytext60"/>
    <w:rsid w:val="00B2791E"/>
    <w:rPr>
      <w:rFonts w:ascii="Arial Narrow" w:eastAsia="Arial Narrow" w:hAnsi="Arial Narrow" w:cs="Arial Narrow"/>
      <w:spacing w:val="15"/>
      <w:sz w:val="23"/>
      <w:szCs w:val="23"/>
      <w:shd w:val="clear" w:color="auto" w:fill="FFFFFF"/>
    </w:rPr>
  </w:style>
  <w:style w:type="character" w:customStyle="1" w:styleId="Bodytext7">
    <w:name w:val="Body text (7)_"/>
    <w:basedOn w:val="a0"/>
    <w:link w:val="Bodytext70"/>
    <w:rsid w:val="00B2791E"/>
    <w:rPr>
      <w:rFonts w:ascii="Impact" w:eastAsia="Impact" w:hAnsi="Impact" w:cs="Impact"/>
      <w:spacing w:val="25"/>
      <w:w w:val="70"/>
      <w:sz w:val="22"/>
      <w:szCs w:val="22"/>
      <w:shd w:val="clear" w:color="auto" w:fill="FFFFFF"/>
    </w:rPr>
  </w:style>
  <w:style w:type="paragraph" w:customStyle="1" w:styleId="Bodytext60">
    <w:name w:val="Body text (6)"/>
    <w:basedOn w:val="a"/>
    <w:link w:val="Bodytext6"/>
    <w:rsid w:val="00B2791E"/>
    <w:pPr>
      <w:shd w:val="clear" w:color="auto" w:fill="FFFFFF"/>
      <w:spacing w:after="0" w:line="0" w:lineRule="atLeast"/>
    </w:pPr>
    <w:rPr>
      <w:rFonts w:ascii="Arial Narrow" w:eastAsia="Arial Narrow" w:hAnsi="Arial Narrow" w:cs="Arial Narrow"/>
      <w:spacing w:val="15"/>
      <w:sz w:val="23"/>
      <w:szCs w:val="23"/>
      <w:lang w:val="ru"/>
    </w:rPr>
  </w:style>
  <w:style w:type="paragraph" w:customStyle="1" w:styleId="Bodytext70">
    <w:name w:val="Body text (7)"/>
    <w:basedOn w:val="a"/>
    <w:link w:val="Bodytext7"/>
    <w:rsid w:val="00B2791E"/>
    <w:pPr>
      <w:shd w:val="clear" w:color="auto" w:fill="FFFFFF"/>
      <w:spacing w:after="0" w:line="0" w:lineRule="atLeast"/>
    </w:pPr>
    <w:rPr>
      <w:rFonts w:ascii="Impact" w:eastAsia="Impact" w:hAnsi="Impact" w:cs="Impact"/>
      <w:spacing w:val="25"/>
      <w:w w:val="70"/>
      <w:lang w:val="ru"/>
    </w:rPr>
  </w:style>
  <w:style w:type="character" w:customStyle="1" w:styleId="Bodytext8">
    <w:name w:val="Body text (8)_"/>
    <w:basedOn w:val="a0"/>
    <w:link w:val="Bodytext80"/>
    <w:rsid w:val="00B2791E"/>
    <w:rPr>
      <w:rFonts w:ascii="Arial Narrow" w:eastAsia="Arial Narrow" w:hAnsi="Arial Narrow" w:cs="Arial Narrow"/>
      <w:sz w:val="20"/>
      <w:szCs w:val="20"/>
      <w:shd w:val="clear" w:color="auto" w:fill="FFFFFF"/>
    </w:rPr>
  </w:style>
  <w:style w:type="character" w:customStyle="1" w:styleId="Bodytext8195ptItalic">
    <w:name w:val="Body text (8) + 19;5 pt;Italic"/>
    <w:basedOn w:val="Bodytext8"/>
    <w:rsid w:val="00B2791E"/>
    <w:rPr>
      <w:rFonts w:ascii="Arial Narrow" w:eastAsia="Arial Narrow" w:hAnsi="Arial Narrow" w:cs="Arial Narrow"/>
      <w:i/>
      <w:iCs/>
      <w:sz w:val="39"/>
      <w:szCs w:val="39"/>
      <w:shd w:val="clear" w:color="auto" w:fill="FFFFFF"/>
    </w:rPr>
  </w:style>
  <w:style w:type="paragraph" w:customStyle="1" w:styleId="Bodytext80">
    <w:name w:val="Body text (8)"/>
    <w:basedOn w:val="a"/>
    <w:link w:val="Bodytext8"/>
    <w:rsid w:val="00B2791E"/>
    <w:pPr>
      <w:shd w:val="clear" w:color="auto" w:fill="FFFFFF"/>
      <w:spacing w:after="0" w:line="0" w:lineRule="atLeast"/>
    </w:pPr>
    <w:rPr>
      <w:rFonts w:ascii="Arial Narrow" w:eastAsia="Arial Narrow" w:hAnsi="Arial Narrow" w:cs="Arial Narrow"/>
      <w:sz w:val="20"/>
      <w:szCs w:val="20"/>
      <w:lang w:val="ru"/>
    </w:rPr>
  </w:style>
  <w:style w:type="character" w:customStyle="1" w:styleId="Bodytext6Spacing0pt">
    <w:name w:val="Body text (6) + Spacing 0 pt"/>
    <w:basedOn w:val="Bodytext6"/>
    <w:rsid w:val="00317D64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spacing w:val="-14"/>
      <w:sz w:val="23"/>
      <w:szCs w:val="23"/>
      <w:shd w:val="clear" w:color="auto" w:fill="FFFFFF"/>
    </w:rPr>
  </w:style>
  <w:style w:type="character" w:customStyle="1" w:styleId="Bodytext10">
    <w:name w:val="Body text (10)_"/>
    <w:basedOn w:val="a0"/>
    <w:link w:val="Bodytext100"/>
    <w:rsid w:val="00317D64"/>
    <w:rPr>
      <w:rFonts w:ascii="Arial Narrow" w:eastAsia="Arial Narrow" w:hAnsi="Arial Narrow" w:cs="Arial Narrow"/>
      <w:spacing w:val="4"/>
      <w:sz w:val="17"/>
      <w:szCs w:val="17"/>
      <w:shd w:val="clear" w:color="auto" w:fill="FFFFFF"/>
    </w:rPr>
  </w:style>
  <w:style w:type="paragraph" w:customStyle="1" w:styleId="Bodytext100">
    <w:name w:val="Body text (10)"/>
    <w:basedOn w:val="a"/>
    <w:link w:val="Bodytext10"/>
    <w:rsid w:val="00317D64"/>
    <w:pPr>
      <w:shd w:val="clear" w:color="auto" w:fill="FFFFFF"/>
      <w:spacing w:after="0" w:line="226" w:lineRule="exact"/>
    </w:pPr>
    <w:rPr>
      <w:rFonts w:ascii="Arial Narrow" w:eastAsia="Arial Narrow" w:hAnsi="Arial Narrow" w:cs="Arial Narrow"/>
      <w:spacing w:val="4"/>
      <w:sz w:val="17"/>
      <w:szCs w:val="17"/>
      <w:lang w:val="ru"/>
    </w:rPr>
  </w:style>
  <w:style w:type="paragraph" w:styleId="a4">
    <w:name w:val="List Paragraph"/>
    <w:basedOn w:val="a"/>
    <w:uiPriority w:val="99"/>
    <w:qFormat/>
    <w:rsid w:val="00E72380"/>
    <w:pPr>
      <w:spacing w:after="0" w:line="240" w:lineRule="auto"/>
      <w:ind w:left="720"/>
      <w:contextualSpacing/>
    </w:pPr>
    <w:rPr>
      <w:rFonts w:ascii="Arial Unicode MS" w:eastAsia="Arial Unicode MS" w:hAnsi="Arial Unicode MS" w:cs="Arial Unicode MS"/>
      <w:color w:val="000000"/>
      <w:sz w:val="24"/>
      <w:szCs w:val="24"/>
      <w:lang w:val="ru"/>
    </w:rPr>
  </w:style>
  <w:style w:type="paragraph" w:styleId="a5">
    <w:name w:val="header"/>
    <w:basedOn w:val="a"/>
    <w:link w:val="a6"/>
    <w:uiPriority w:val="99"/>
    <w:unhideWhenUsed/>
    <w:rsid w:val="00A668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668F1"/>
    <w:rPr>
      <w:rFonts w:asciiTheme="minorHAnsi" w:eastAsiaTheme="minorEastAsia" w:hAnsiTheme="minorHAnsi" w:cstheme="minorBidi"/>
      <w:sz w:val="22"/>
      <w:szCs w:val="22"/>
      <w:lang w:val="ru-RU"/>
    </w:rPr>
  </w:style>
  <w:style w:type="paragraph" w:styleId="a7">
    <w:name w:val="footer"/>
    <w:basedOn w:val="a"/>
    <w:link w:val="a8"/>
    <w:uiPriority w:val="99"/>
    <w:unhideWhenUsed/>
    <w:rsid w:val="00A668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668F1"/>
    <w:rPr>
      <w:rFonts w:asciiTheme="minorHAnsi" w:eastAsiaTheme="minorEastAsia" w:hAnsiTheme="minorHAnsi" w:cstheme="minorBidi"/>
      <w:sz w:val="22"/>
      <w:szCs w:val="22"/>
      <w:lang w:val="ru-RU"/>
    </w:rPr>
  </w:style>
  <w:style w:type="table" w:styleId="a9">
    <w:name w:val="Table Grid"/>
    <w:basedOn w:val="a1"/>
    <w:uiPriority w:val="59"/>
    <w:rsid w:val="00034F27"/>
    <w:rPr>
      <w:rFonts w:cs="Times New Roman"/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C42F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42F00"/>
    <w:rPr>
      <w:rFonts w:ascii="Tahoma" w:eastAsiaTheme="minorEastAsia" w:hAnsi="Tahoma" w:cs="Tahoma"/>
      <w:sz w:val="16"/>
      <w:szCs w:val="16"/>
      <w:lang w:val="ru-RU"/>
    </w:rPr>
  </w:style>
  <w:style w:type="numbering" w:customStyle="1" w:styleId="12">
    <w:name w:val="Нет списка1"/>
    <w:next w:val="a2"/>
    <w:uiPriority w:val="99"/>
    <w:semiHidden/>
    <w:unhideWhenUsed/>
    <w:rsid w:val="007A3ED2"/>
  </w:style>
  <w:style w:type="paragraph" w:styleId="ac">
    <w:name w:val="No Spacing"/>
    <w:uiPriority w:val="1"/>
    <w:qFormat/>
    <w:rsid w:val="00DC5732"/>
    <w:rPr>
      <w:rFonts w:asciiTheme="minorHAnsi" w:eastAsiaTheme="minorEastAsia" w:hAnsiTheme="minorHAnsi" w:cstheme="minorBidi"/>
      <w:sz w:val="22"/>
      <w:szCs w:val="22"/>
      <w:lang w:val="ru-RU"/>
    </w:rPr>
  </w:style>
  <w:style w:type="character" w:customStyle="1" w:styleId="6pt5">
    <w:name w:val="Подпись к таблице + 6 pt5"/>
    <w:aliases w:val="Интервал 0 pt Exact78"/>
    <w:basedOn w:val="ad"/>
    <w:uiPriority w:val="99"/>
    <w:rsid w:val="00FB63C3"/>
    <w:rPr>
      <w:color w:val="000000"/>
      <w:w w:val="100"/>
      <w:position w:val="0"/>
      <w:sz w:val="12"/>
      <w:szCs w:val="12"/>
      <w:shd w:val="clear" w:color="auto" w:fill="FFFFFF"/>
    </w:rPr>
  </w:style>
  <w:style w:type="character" w:customStyle="1" w:styleId="ad">
    <w:name w:val="Подпись к таблице_"/>
    <w:basedOn w:val="a0"/>
    <w:link w:val="13"/>
    <w:uiPriority w:val="99"/>
    <w:locked/>
    <w:rsid w:val="00FB63C3"/>
    <w:rPr>
      <w:sz w:val="13"/>
      <w:szCs w:val="13"/>
      <w:shd w:val="clear" w:color="auto" w:fill="FFFFFF"/>
    </w:rPr>
  </w:style>
  <w:style w:type="paragraph" w:customStyle="1" w:styleId="13">
    <w:name w:val="Подпись к таблице1"/>
    <w:basedOn w:val="a"/>
    <w:link w:val="ad"/>
    <w:uiPriority w:val="99"/>
    <w:rsid w:val="00FB63C3"/>
    <w:pPr>
      <w:widowControl w:val="0"/>
      <w:shd w:val="clear" w:color="auto" w:fill="FFFFFF"/>
      <w:spacing w:after="0" w:line="168" w:lineRule="exact"/>
      <w:ind w:hanging="160"/>
    </w:pPr>
    <w:rPr>
      <w:rFonts w:ascii="Arial Unicode MS" w:eastAsia="Arial Unicode MS" w:hAnsi="Arial Unicode MS" w:cs="Arial Unicode MS"/>
      <w:sz w:val="13"/>
      <w:szCs w:val="13"/>
      <w:lang w:val="ru"/>
    </w:rPr>
  </w:style>
  <w:style w:type="character" w:customStyle="1" w:styleId="14">
    <w:name w:val="Основной текст Знак1"/>
    <w:basedOn w:val="a0"/>
    <w:link w:val="ae"/>
    <w:uiPriority w:val="99"/>
    <w:locked/>
    <w:rsid w:val="00FB63C3"/>
    <w:rPr>
      <w:sz w:val="13"/>
      <w:szCs w:val="13"/>
      <w:shd w:val="clear" w:color="auto" w:fill="FFFFFF"/>
    </w:rPr>
  </w:style>
  <w:style w:type="paragraph" w:styleId="ae">
    <w:name w:val="Body Text"/>
    <w:basedOn w:val="a"/>
    <w:link w:val="14"/>
    <w:uiPriority w:val="99"/>
    <w:rsid w:val="00FB63C3"/>
    <w:pPr>
      <w:widowControl w:val="0"/>
      <w:shd w:val="clear" w:color="auto" w:fill="FFFFFF"/>
      <w:spacing w:before="300" w:after="0" w:line="240" w:lineRule="atLeast"/>
      <w:ind w:hanging="980"/>
    </w:pPr>
    <w:rPr>
      <w:rFonts w:ascii="Arial Unicode MS" w:eastAsia="Arial Unicode MS" w:hAnsi="Arial Unicode MS" w:cs="Arial Unicode MS"/>
      <w:sz w:val="13"/>
      <w:szCs w:val="13"/>
      <w:lang w:val="ru"/>
    </w:rPr>
  </w:style>
  <w:style w:type="character" w:customStyle="1" w:styleId="af">
    <w:name w:val="Основной текст Знак"/>
    <w:basedOn w:val="a0"/>
    <w:uiPriority w:val="99"/>
    <w:semiHidden/>
    <w:rsid w:val="00FB63C3"/>
    <w:rPr>
      <w:rFonts w:asciiTheme="minorHAnsi" w:eastAsiaTheme="minorEastAsia" w:hAnsiTheme="minorHAnsi" w:cstheme="minorBidi"/>
      <w:sz w:val="22"/>
      <w:szCs w:val="22"/>
      <w:lang w:val="ru-RU"/>
    </w:rPr>
  </w:style>
  <w:style w:type="character" w:customStyle="1" w:styleId="6pt14">
    <w:name w:val="Основной текст + 6 pt14"/>
    <w:aliases w:val="Интервал 0 pt Exact81"/>
    <w:basedOn w:val="14"/>
    <w:uiPriority w:val="99"/>
    <w:rsid w:val="00FB63C3"/>
    <w:rPr>
      <w:sz w:val="12"/>
      <w:szCs w:val="12"/>
      <w:shd w:val="clear" w:color="auto" w:fill="FFFFFF"/>
    </w:rPr>
  </w:style>
  <w:style w:type="character" w:styleId="af0">
    <w:name w:val="FollowedHyperlink"/>
    <w:basedOn w:val="a0"/>
    <w:uiPriority w:val="99"/>
    <w:semiHidden/>
    <w:unhideWhenUsed/>
    <w:rsid w:val="00A36F15"/>
    <w:rPr>
      <w:color w:val="800080"/>
      <w:u w:val="single"/>
    </w:rPr>
  </w:style>
  <w:style w:type="paragraph" w:customStyle="1" w:styleId="font5">
    <w:name w:val="font5"/>
    <w:basedOn w:val="a"/>
    <w:rsid w:val="00A36F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customStyle="1" w:styleId="xl66">
    <w:name w:val="xl66"/>
    <w:basedOn w:val="a"/>
    <w:rsid w:val="00A36F1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7">
    <w:name w:val="xl67"/>
    <w:basedOn w:val="a"/>
    <w:rsid w:val="00A36F1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8">
    <w:name w:val="xl68"/>
    <w:basedOn w:val="a"/>
    <w:rsid w:val="00A36F1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9">
    <w:name w:val="xl69"/>
    <w:basedOn w:val="a"/>
    <w:rsid w:val="00A36F1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0">
    <w:name w:val="xl70"/>
    <w:basedOn w:val="a"/>
    <w:rsid w:val="00A36F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1">
    <w:name w:val="xl71"/>
    <w:basedOn w:val="a"/>
    <w:rsid w:val="00A36F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2">
    <w:name w:val="xl72"/>
    <w:basedOn w:val="a"/>
    <w:rsid w:val="00A36F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3">
    <w:name w:val="xl73"/>
    <w:basedOn w:val="a"/>
    <w:rsid w:val="00A36F15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4">
    <w:name w:val="xl74"/>
    <w:basedOn w:val="a"/>
    <w:rsid w:val="00A36F15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5">
    <w:name w:val="xl75"/>
    <w:basedOn w:val="a"/>
    <w:rsid w:val="00A36F1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6">
    <w:name w:val="xl76"/>
    <w:basedOn w:val="a"/>
    <w:rsid w:val="00A36F1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A36F1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A36F1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9">
    <w:name w:val="xl79"/>
    <w:basedOn w:val="a"/>
    <w:rsid w:val="00A36F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0">
    <w:name w:val="xl80"/>
    <w:basedOn w:val="a"/>
    <w:rsid w:val="00A36F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1">
    <w:name w:val="xl81"/>
    <w:basedOn w:val="a"/>
    <w:rsid w:val="00A36F1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styleId="af1">
    <w:name w:val="annotation reference"/>
    <w:basedOn w:val="a0"/>
    <w:uiPriority w:val="99"/>
    <w:semiHidden/>
    <w:unhideWhenUsed/>
    <w:rsid w:val="00DA19DD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DA19DD"/>
    <w:pPr>
      <w:spacing w:line="240" w:lineRule="auto"/>
    </w:pPr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semiHidden/>
    <w:rsid w:val="00DA19DD"/>
    <w:rPr>
      <w:rFonts w:asciiTheme="minorHAnsi" w:eastAsiaTheme="minorEastAsia" w:hAnsiTheme="minorHAnsi" w:cstheme="minorBidi"/>
      <w:sz w:val="20"/>
      <w:szCs w:val="20"/>
      <w:lang w:val="ru-RU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DA19DD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DA19DD"/>
    <w:rPr>
      <w:rFonts w:asciiTheme="minorHAnsi" w:eastAsiaTheme="minorEastAsia" w:hAnsiTheme="minorHAnsi" w:cstheme="minorBidi"/>
      <w:b/>
      <w:bCs/>
      <w:sz w:val="20"/>
      <w:szCs w:val="20"/>
      <w:lang w:val="ru-RU"/>
    </w:rPr>
  </w:style>
  <w:style w:type="paragraph" w:customStyle="1" w:styleId="ConsPlusNormal">
    <w:name w:val="ConsPlusNormal"/>
    <w:rsid w:val="003A5188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0"/>
      <w:szCs w:val="20"/>
      <w:lang w:val="ru-RU"/>
    </w:rPr>
  </w:style>
  <w:style w:type="character" w:customStyle="1" w:styleId="10">
    <w:name w:val="Заголовок 1 Знак"/>
    <w:basedOn w:val="a0"/>
    <w:link w:val="1"/>
    <w:uiPriority w:val="9"/>
    <w:rsid w:val="008F6EDD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ru-RU"/>
    </w:rPr>
  </w:style>
  <w:style w:type="character" w:customStyle="1" w:styleId="20">
    <w:name w:val="Заголовок 2 Знак"/>
    <w:basedOn w:val="a0"/>
    <w:link w:val="2"/>
    <w:uiPriority w:val="9"/>
    <w:semiHidden/>
    <w:rsid w:val="008F6EDD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ru-RU"/>
    </w:rPr>
  </w:style>
  <w:style w:type="character" w:customStyle="1" w:styleId="30">
    <w:name w:val="Заголовок 3 Знак"/>
    <w:basedOn w:val="a0"/>
    <w:link w:val="3"/>
    <w:uiPriority w:val="9"/>
    <w:semiHidden/>
    <w:rsid w:val="008F6EDD"/>
    <w:rPr>
      <w:rFonts w:asciiTheme="majorHAnsi" w:eastAsiaTheme="majorEastAsia" w:hAnsiTheme="majorHAnsi" w:cstheme="majorBidi"/>
      <w:color w:val="243F60" w:themeColor="accent1" w:themeShade="7F"/>
      <w:lang w:val="ru-RU"/>
    </w:rPr>
  </w:style>
  <w:style w:type="character" w:customStyle="1" w:styleId="40">
    <w:name w:val="Заголовок 4 Знак"/>
    <w:basedOn w:val="a0"/>
    <w:link w:val="4"/>
    <w:uiPriority w:val="9"/>
    <w:semiHidden/>
    <w:rsid w:val="008F6EDD"/>
    <w:rPr>
      <w:rFonts w:asciiTheme="majorHAnsi" w:eastAsiaTheme="majorEastAsia" w:hAnsiTheme="majorHAnsi" w:cstheme="majorBidi"/>
      <w:i/>
      <w:iCs/>
      <w:color w:val="365F91" w:themeColor="accent1" w:themeShade="BF"/>
      <w:sz w:val="22"/>
      <w:szCs w:val="22"/>
      <w:lang w:val="ru-RU"/>
    </w:rPr>
  </w:style>
  <w:style w:type="character" w:customStyle="1" w:styleId="50">
    <w:name w:val="Заголовок 5 Знак"/>
    <w:basedOn w:val="a0"/>
    <w:link w:val="5"/>
    <w:uiPriority w:val="9"/>
    <w:semiHidden/>
    <w:rsid w:val="008F6EDD"/>
    <w:rPr>
      <w:rFonts w:asciiTheme="majorHAnsi" w:eastAsiaTheme="majorEastAsia" w:hAnsiTheme="majorHAnsi" w:cstheme="majorBidi"/>
      <w:color w:val="365F91" w:themeColor="accent1" w:themeShade="BF"/>
      <w:sz w:val="22"/>
      <w:szCs w:val="22"/>
      <w:lang w:val="ru-RU"/>
    </w:rPr>
  </w:style>
  <w:style w:type="character" w:customStyle="1" w:styleId="60">
    <w:name w:val="Заголовок 6 Знак"/>
    <w:basedOn w:val="a0"/>
    <w:link w:val="6"/>
    <w:uiPriority w:val="9"/>
    <w:semiHidden/>
    <w:rsid w:val="008F6EDD"/>
    <w:rPr>
      <w:rFonts w:asciiTheme="majorHAnsi" w:eastAsiaTheme="majorEastAsia" w:hAnsiTheme="majorHAnsi" w:cstheme="majorBidi"/>
      <w:color w:val="243F60" w:themeColor="accent1" w:themeShade="7F"/>
      <w:sz w:val="22"/>
      <w:szCs w:val="22"/>
      <w:lang w:val="ru-RU"/>
    </w:rPr>
  </w:style>
  <w:style w:type="character" w:customStyle="1" w:styleId="70">
    <w:name w:val="Заголовок 7 Знак"/>
    <w:basedOn w:val="a0"/>
    <w:link w:val="7"/>
    <w:uiPriority w:val="9"/>
    <w:semiHidden/>
    <w:rsid w:val="008F6EDD"/>
    <w:rPr>
      <w:rFonts w:asciiTheme="majorHAnsi" w:eastAsiaTheme="majorEastAsia" w:hAnsiTheme="majorHAnsi" w:cstheme="majorBidi"/>
      <w:i/>
      <w:iCs/>
      <w:color w:val="243F60" w:themeColor="accent1" w:themeShade="7F"/>
      <w:sz w:val="22"/>
      <w:szCs w:val="22"/>
      <w:lang w:val="ru-RU"/>
    </w:rPr>
  </w:style>
  <w:style w:type="character" w:customStyle="1" w:styleId="80">
    <w:name w:val="Заголовок 8 Знак"/>
    <w:basedOn w:val="a0"/>
    <w:link w:val="8"/>
    <w:uiPriority w:val="9"/>
    <w:semiHidden/>
    <w:rsid w:val="008F6EDD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ru-RU"/>
    </w:rPr>
  </w:style>
  <w:style w:type="character" w:customStyle="1" w:styleId="90">
    <w:name w:val="Заголовок 9 Знак"/>
    <w:basedOn w:val="a0"/>
    <w:link w:val="9"/>
    <w:uiPriority w:val="9"/>
    <w:semiHidden/>
    <w:rsid w:val="008F6EDD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891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42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06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83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47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76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00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6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8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1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5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75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09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2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44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AEB979-01C2-4F1E-8981-CBAE6B1E8D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251</TotalTime>
  <Pages>7</Pages>
  <Words>3442</Words>
  <Characters>19626</Characters>
  <Application>Microsoft Office Word</Application>
  <DocSecurity>0</DocSecurity>
  <Lines>163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23022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Ходневич Владимир Иванович</dc:creator>
  <cp:lastModifiedBy>Моисеенко Юлия Витальевна</cp:lastModifiedBy>
  <cp:revision>7</cp:revision>
  <cp:lastPrinted>2016-04-18T09:40:00Z</cp:lastPrinted>
  <dcterms:created xsi:type="dcterms:W3CDTF">2016-04-14T07:37:00Z</dcterms:created>
  <dcterms:modified xsi:type="dcterms:W3CDTF">2016-04-18T09:40:00Z</dcterms:modified>
</cp:coreProperties>
</file>